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27" w:rsidRDefault="00DE792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7927" w:rsidRDefault="00DE7927">
      <w:pPr>
        <w:pStyle w:val="ConsPlusNormal"/>
        <w:jc w:val="both"/>
        <w:outlineLvl w:val="0"/>
      </w:pPr>
    </w:p>
    <w:p w:rsidR="00DE7927" w:rsidRDefault="00DE7927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DE7927" w:rsidRDefault="00DE7927">
      <w:pPr>
        <w:pStyle w:val="ConsPlusNormal"/>
        <w:spacing w:before="220"/>
        <w:jc w:val="both"/>
      </w:pPr>
      <w:r>
        <w:t>Республики Беларусь 19 июля 2011 г. N 2/1852</w:t>
      </w:r>
    </w:p>
    <w:p w:rsidR="00DE7927" w:rsidRDefault="00DE7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Title"/>
        <w:jc w:val="center"/>
      </w:pPr>
      <w:bookmarkStart w:id="0" w:name="_GoBack"/>
      <w:bookmarkEnd w:id="0"/>
      <w:r>
        <w:t>ЗАКОН РЕСПУБЛИКИ БЕЛАРУСЬ</w:t>
      </w:r>
    </w:p>
    <w:p w:rsidR="00DE7927" w:rsidRDefault="00DE7927">
      <w:pPr>
        <w:pStyle w:val="ConsPlusTitle"/>
        <w:jc w:val="center"/>
      </w:pPr>
      <w:r>
        <w:t>18 июля 2011 г. N 300-З</w:t>
      </w:r>
    </w:p>
    <w:p w:rsidR="00DE7927" w:rsidRDefault="00DE7927">
      <w:pPr>
        <w:pStyle w:val="ConsPlusTitle"/>
        <w:jc w:val="center"/>
      </w:pPr>
    </w:p>
    <w:p w:rsidR="00DE7927" w:rsidRDefault="00DE7927">
      <w:pPr>
        <w:pStyle w:val="ConsPlusTitle"/>
        <w:jc w:val="center"/>
      </w:pPr>
      <w:r>
        <w:t>ОБ ОБРАЩЕНИЯХ ГРАЖДАН И ЮРИДИЧЕСКИХ ЛИЦ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jc w:val="right"/>
      </w:pPr>
      <w:r>
        <w:rPr>
          <w:i/>
        </w:rPr>
        <w:t>Принят Палатой представителей 24 июня 2011 года</w:t>
      </w:r>
    </w:p>
    <w:p w:rsidR="00DE7927" w:rsidRDefault="00DE7927">
      <w:pPr>
        <w:pStyle w:val="ConsPlusNormal"/>
        <w:jc w:val="right"/>
      </w:pPr>
      <w:r>
        <w:rPr>
          <w:i/>
        </w:rPr>
        <w:t>Одобрен Советом Республики 30 июня 2011 года</w:t>
      </w:r>
    </w:p>
    <w:p w:rsidR="00DE7927" w:rsidRDefault="00DE79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Республики Беларусь от 15.07.2015 </w:t>
            </w:r>
            <w:hyperlink r:id="rId5" w:history="1">
              <w:r>
                <w:rPr>
                  <w:color w:val="0000FF"/>
                </w:rPr>
                <w:t>N 306-З</w:t>
              </w:r>
            </w:hyperlink>
            <w:r>
              <w:rPr>
                <w:color w:val="392C69"/>
              </w:rPr>
              <w:t>,</w:t>
            </w:r>
          </w:p>
          <w:p w:rsidR="00DE7927" w:rsidRDefault="00DE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17.07.2020 </w:t>
            </w:r>
            <w:hyperlink r:id="rId6" w:history="1">
              <w:r>
                <w:rPr>
                  <w:color w:val="0000FF"/>
                </w:rPr>
                <w:t>N 50-З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7" w:history="1">
              <w:r>
                <w:rPr>
                  <w:color w:val="0000FF"/>
                </w:rPr>
                <w:t>N 176-3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927" w:rsidRDefault="00DE7927">
      <w:pPr>
        <w:pStyle w:val="ConsPlusNormal"/>
        <w:jc w:val="both"/>
      </w:pPr>
    </w:p>
    <w:p w:rsidR="00DE7927" w:rsidRDefault="00DE7927">
      <w:pPr>
        <w:pStyle w:val="ConsPlusTitle"/>
        <w:jc w:val="center"/>
        <w:outlineLvl w:val="0"/>
      </w:pPr>
      <w:r>
        <w:t>ГЛАВА 1</w:t>
      </w:r>
    </w:p>
    <w:p w:rsidR="00DE7927" w:rsidRDefault="00DE7927">
      <w:pPr>
        <w:pStyle w:val="ConsPlusTitle"/>
        <w:jc w:val="center"/>
      </w:pPr>
      <w:r>
        <w:t>ОБЩИЕ ПОЛОЖЕНИЯ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1. Основные термины, используемые в настоящем Законе, и их определения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Для целей настоящего Закона используются следующие основные термины и их определения: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обращение - индивидуальные или коллективные заявление, предложение, жалоба, изложенные в письменной, электронной или устной форме;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заявление -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- организация), индивидуальных предпринимателей;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предложение -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жалоба -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- гражданин);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государственная единая (интегрированная) республиканская информационная система учета и обработки обращений граждан и юридических лиц (далее - система учета и обработки обращений) - информационная система, предназначенная для подачи в государственные органы и иные государственные организации электронных обращений и получения ответов (уведомлений) на них, а также для обработки электронных обращений, ответов (уведомлений) на них, электронных копий письменных обращений, электронных копий ответов (уведомлений) на письменные обращения, иной информации о рассмотрении обращений, об оставлении обращений без рассмотрения по существу;</w:t>
      </w:r>
    </w:p>
    <w:p w:rsidR="00DE7927" w:rsidRDefault="00DE7927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lastRenderedPageBreak/>
        <w:t>заявитель - гражданин или юридическое лицо, подавшие (подающие) обращение;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письменное обращение -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электронное обращение - обращение заявителя, поданное посредством системы учета и обработки обращений;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устное обращение - обращение заявителя, изложенное в ходе личного приема;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индивидуальное обращение - обращение одного заявителя;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коллективное обращение - обращение двух и более заявителей по одному и тому же вопросу (нескольким вопросам);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повторное обращение - письменное или электронное обращение, поступившее от одного и того же заявителя по одному и тому же вопросу в одну и ту же организацию, в том числе направленное из других организаций, либо замечание и (или) предложение, внесенные в книгу замечаний и предложений одним и тем же заявителем по одному и тому же вопросу одному и тому же индивидуальному предпринимателю, поступившие в течение трех лет со дня поступления в организацию, к индивидуальному предпринимателю первоначального обращения, если на первоначальное обращение заявителю был дан ответ (направлено уведомление);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книга замечаний и предложений - документ единого образца, предназначенный для внесения замечаний (заявлений и жалоб) (далее, если не определено иное, - замечания) и (или) предложений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2. Сфера действия настоящего Закона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1. 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обращений работника к нанимателю, а также иных обращений, в отношении которых законодательными актами установлен иной порядок их подачи и рассмотрения.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2. 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3. Право заявителей на обращение</w:t>
      </w:r>
    </w:p>
    <w:p w:rsidR="00DE7927" w:rsidRDefault="00DE7927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Граждане Республики Беларусь реализуют право на обращение путем подачи (внесения):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письменных (за исключением замечаний и (или) предложений, вносимых в книгу замечаний и предложений) и устных обращений в организации;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lastRenderedPageBreak/>
        <w:t>электронных обращений в государственные органы и иные государственные организации;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замечаний и (или) предложений в книгу замечаний и предложений организации, индивидуального предпринимателя, реализующих товары, выполняющих работы, оказывающих услуги.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Юридические лица Республики Беларусь, индивидуальные предприниматели реализуют право на обращение путем подачи: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письменных (за исключением замечаний и (или) предложений, вносимых в книгу замечаний и предложений) и устных обращений в организации;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электронных обращений в государственные органы и иные государственные организации.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Республики Беларусь, законами и международными договорами Республики Беларусь.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лиц, наносить ущерб национальной безопасности и интересам общества и государства, создавать препятствия законной деятельности организаций.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4. Представительство заявителей при реализации права на обращение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Юридические лица реализуют право на обращение через свои органы или своих представителей (далее, если не определено иное, - представитель юридического лица).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Представители заявителей при подаче и рассмотрении обращений могут совершать действия, право на осуществление которых имеют заявители, в пределах предоставленных им полномочий.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5. Гарантии прав заявителей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 xml:space="preserve">Ответственность за разглашение государственной тайны предусмотрена </w:t>
            </w:r>
            <w:hyperlink r:id="rId15" w:history="1">
              <w:r>
                <w:rPr>
                  <w:color w:val="0000FF"/>
                </w:rPr>
                <w:t>ст. 356</w:t>
              </w:r>
            </w:hyperlink>
            <w:r>
              <w:rPr>
                <w:color w:val="392C69"/>
              </w:rPr>
              <w:t xml:space="preserve">, </w:t>
            </w:r>
            <w:hyperlink r:id="rId16" w:history="1">
              <w:r>
                <w:rPr>
                  <w:color w:val="0000FF"/>
                </w:rPr>
                <w:t>373</w:t>
              </w:r>
            </w:hyperlink>
            <w:r>
              <w:rPr>
                <w:color w:val="392C69"/>
              </w:rPr>
              <w:t xml:space="preserve">, </w:t>
            </w:r>
            <w:hyperlink r:id="rId17" w:history="1">
              <w:r>
                <w:rPr>
                  <w:color w:val="0000FF"/>
                </w:rPr>
                <w:t>374</w:t>
              </w:r>
            </w:hyperlink>
            <w:r>
              <w:rPr>
                <w:color w:val="392C69"/>
              </w:rPr>
              <w:t xml:space="preserve"> Уголовного кодекса Республики Беларусь.</w:t>
            </w:r>
          </w:p>
        </w:tc>
      </w:tr>
    </w:tbl>
    <w:p w:rsidR="00DE7927" w:rsidRDefault="00DE79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Ответственность за разглашение коммерческой тайны предусмотрена </w:t>
            </w:r>
            <w:hyperlink r:id="rId18" w:history="1">
              <w:r>
                <w:rPr>
                  <w:color w:val="0000FF"/>
                </w:rPr>
                <w:t>ст. 255</w:t>
              </w:r>
            </w:hyperlink>
            <w:r>
              <w:rPr>
                <w:color w:val="392C69"/>
              </w:rPr>
              <w:t xml:space="preserve"> Уголовного кодекса Республики Беларусь.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2"/>
      </w:pPr>
      <w:bookmarkStart w:id="1" w:name="P72"/>
      <w:bookmarkEnd w:id="1"/>
      <w:r>
        <w:lastRenderedPageBreak/>
        <w:t>1. Должностные лица и иные работники организаций, индивидуальные предприниматели и их работники не имеют права разглашать персональные данные и информацию о частной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Не являются разглашением сведений, указанных в </w:t>
      </w:r>
      <w:hyperlink w:anchor="P72" w:history="1">
        <w:r>
          <w:rPr>
            <w:color w:val="0000FF"/>
          </w:rPr>
          <w:t>части первой</w:t>
        </w:r>
      </w:hyperlink>
      <w:r>
        <w:t xml:space="preserve"> настоящего пункта, направление обращений в организации в порядке, установленном </w:t>
      </w:r>
      <w:hyperlink w:anchor="P176" w:history="1">
        <w:r>
          <w:rPr>
            <w:color w:val="0000FF"/>
          </w:rPr>
          <w:t>частью первой пункта 3 статьи 10</w:t>
        </w:r>
      </w:hyperlink>
      <w:r>
        <w:t xml:space="preserve">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6. Личный прием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 xml:space="preserve">1. В организациях проводится личный прием граждан, их представителей, представителей юридических лиц (далее - личный прием). При устном обращении указанные лица должны предъявить </w:t>
      </w:r>
      <w:hyperlink r:id="rId20" w:history="1">
        <w:r>
          <w:rPr>
            <w:color w:val="0000FF"/>
          </w:rPr>
          <w:t>документ</w:t>
        </w:r>
      </w:hyperlink>
      <w:r>
        <w:t>, удостоверяющий личность. Представители заявителей должны предъявить также документы, подтверждающие их полномочия.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обращения по вопросам, не относящимся к компетенции этих организаций;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обращения в неустановленные дни и часы;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когда заявителю уже был дан исчерпывающий ответ на интересующие его вопросы;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когда с заявителем прекращена переписка по изложенным в обращении вопросам;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DE7927" w:rsidRDefault="00DE7927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proofErr w:type="spellStart"/>
      <w:r>
        <w:t>непредъявления</w:t>
      </w:r>
      <w:proofErr w:type="spellEnd"/>
      <w:r>
        <w:t xml:space="preserve"> </w:t>
      </w:r>
      <w:hyperlink r:id="rId23" w:history="1">
        <w:r>
          <w:rPr>
            <w:color w:val="0000FF"/>
          </w:rPr>
          <w:t>документа</w:t>
        </w:r>
      </w:hyperlink>
      <w:r>
        <w:t>, удостоверяющего личность заявителя, его представителя, а также документа, подтверждающего полномочия представителя заявителя.</w:t>
      </w:r>
    </w:p>
    <w:p w:rsidR="00DE7927" w:rsidRDefault="00DE7927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  <w:r>
        <w:t xml:space="preserve">(п. 2 статьи 6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26" w:history="1">
              <w:r>
                <w:rPr>
                  <w:color w:val="0000FF"/>
                </w:rPr>
                <w:t>подпунктом 1.2 пункта 1</w:t>
              </w:r>
            </w:hyperlink>
            <w:r>
              <w:rPr>
                <w:color w:val="392C69"/>
              </w:rPr>
              <w:t xml:space="preserve"> Директивы Президента Республики Беларусь от 27.12.2006 N 2 руководители республиканских органов государственного управления и местных исполнительных и распорядительных органов и (или) их заместители проводят личный прием каждую среду с 8.00 до 13.00, "прямые телефонные линии" с населением каждую субботу с 9.00 до 12.00, выездные личные приемы не реже одного раза в квартал. При необходимости, обусловленной в том числе значительным количеством обращений граждан, указанные мероприятия проводятся более продолжительное время.</w:t>
            </w:r>
          </w:p>
        </w:tc>
      </w:tr>
    </w:tbl>
    <w:p w:rsidR="00DE7927" w:rsidRDefault="00DE79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>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(</w:t>
            </w:r>
            <w:hyperlink r:id="rId27" w:history="1">
              <w:r>
                <w:rPr>
                  <w:color w:val="0000FF"/>
                </w:rPr>
                <w:t>пункт 7</w:t>
              </w:r>
            </w:hyperlink>
            <w:r>
              <w:rPr>
                <w:color w:val="392C69"/>
              </w:rPr>
              <w:t xml:space="preserve"> Указа Президента Республики Беларусь от 15.10.2007 N 498).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2"/>
      </w:pPr>
      <w:r>
        <w:t>3. 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 - о порядке ее осуществления размещается в организациях в общедоступных местах (на информационных стендах, табло и (или) иным способом), а также может размещаться в средствах массовой информации, глобальной компьютерной сети Интернет.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График личного приема и порядок предварительной записи на личный прием устанавливаются руководителем организации.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4. 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5. Если на день личного приема приходится государственный </w:t>
      </w:r>
      <w:hyperlink r:id="rId29" w:history="1">
        <w:r>
          <w:rPr>
            <w:color w:val="0000FF"/>
          </w:rPr>
          <w:t>праздник</w:t>
        </w:r>
      </w:hyperlink>
      <w:r>
        <w:t xml:space="preserve"> или праздничный день, объявленный нерабочим, день личного приема переносится на следующий за ним рабочий день.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6.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7. По решению руководителя организации могут быть организованы выездной личный прием, а также предварительная запись на такой прием.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7. Права заявителей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Заявители имеют право: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подавать обращения, излагать доводы должностному лицу, проводящему личный прием;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</w:t>
      </w:r>
      <w:r>
        <w:lastRenderedPageBreak/>
        <w:t>которой ограничено), в том числе делать выписки из этих материалов, осуществлять их фотосъемку;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отозвать свое обращение до рассмотрения его по существу;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получать ответы (уведомления) на обращения;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DE7927" w:rsidRDefault="00DE7927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осуществлять иные права, предусмотренные настоящим Законом и иными актами законодательства.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8. Обязанности заявителей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Заявители обязаны: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соблюдать требования настоящего Закона;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подавать обращения в организации, индивидуальным предпринимателям в соответствии с их компетенцией;</w:t>
      </w:r>
    </w:p>
    <w:p w:rsidR="00DE7927" w:rsidRDefault="00DE7927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исполнять иные обязанности, предусмотренные настоящим Законом и иными законодательными актами.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8-1. Права организаций, индивидуальных предпринимателей</w:t>
      </w:r>
    </w:p>
    <w:p w:rsidR="00DE7927" w:rsidRDefault="00DE7927">
      <w:pPr>
        <w:pStyle w:val="ConsPlusNormal"/>
        <w:ind w:firstLine="540"/>
        <w:jc w:val="both"/>
      </w:pPr>
      <w:r>
        <w:t xml:space="preserve">(введена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Организации, индивидуальные предприниматели имеют право: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запрашивать в установленном порядке документы (их копии) и (или) сведения, необходимые для решения вопросов, изложенных в обращениях;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обращаться в суд для </w:t>
      </w:r>
      <w:hyperlink r:id="rId38" w:history="1">
        <w:r>
          <w:rPr>
            <w:color w:val="0000FF"/>
          </w:rPr>
          <w:t>взыскания</w:t>
        </w:r>
      </w:hyperlink>
      <w:r>
        <w:t xml:space="preserve"> с заявителей расходов, понесенных в связи с рассмотрением систематически направляемых (три и более раза в течение года) необоснованных обращений в </w:t>
      </w:r>
      <w:r>
        <w:lastRenderedPageBreak/>
        <w:t>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осуществлять иные права, предусмотренные настоящим Законом и иными актами законодательства.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9. Обязанности организаций, индивидуальных предпринимателей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Организации, индивидуальные предприниматели обязаны: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обеспечивать внимательное, ответственное, доброжелательное отношение к заявителям;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не допускать формализма, бюрократизма, волокиты, предвзятого, нетактичного поведения, грубости и неуважения к заявителям;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принимать меры для полного, объективного, всестороннего и своевременного рассмотрения обращений;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принимать законные и обоснованные решения;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информировать заявителей о решениях, принятых по результатам рассмотрения обращений, за исключением случаев, предусмотренных настоящим Законом;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обеспечивать контроль за исполнением решений, принятых по обращениям;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разъяснять заявителям порядок обжалования ответов на обращения в случаях, предусмотренных настоящим Законом;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представлять в пятнадцатидневный срок документы (их копии) и (или)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предусмотренные законодательными актами;</w:t>
      </w:r>
    </w:p>
    <w:p w:rsidR="00DE7927" w:rsidRDefault="00DE7927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исполнять иные обязанности, предусмотренные настоящим Законом и иными актами законодательства.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работы в государственных органах, государственных и иных организациях с обращениями граждан и юридических лиц, поступившими в ходе "горячих линий" и "прямых телефонных линий" см. </w:t>
            </w:r>
            <w:hyperlink r:id="rId4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23.07.2012 N 667.</w:t>
            </w:r>
          </w:p>
        </w:tc>
      </w:tr>
    </w:tbl>
    <w:p w:rsidR="00DE7927" w:rsidRDefault="00DE79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 внедрении единого классификатора обращений граждан и юридических лиц см. 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09.04.2018 N 269.</w:t>
            </w:r>
          </w:p>
        </w:tc>
      </w:tr>
    </w:tbl>
    <w:p w:rsidR="00DE7927" w:rsidRDefault="00DE79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 xml:space="preserve">Порядок и сроки подачи жалобы в вышестоящий налоговый орган или вышестоящему должностному лицу налогового органа установлен </w:t>
            </w:r>
            <w:hyperlink r:id="rId44" w:history="1">
              <w:r>
                <w:rPr>
                  <w:color w:val="0000FF"/>
                </w:rPr>
                <w:t>статьей 104</w:t>
              </w:r>
            </w:hyperlink>
            <w:r>
              <w:rPr>
                <w:color w:val="392C69"/>
              </w:rPr>
              <w:t xml:space="preserve"> Налогового кодекса Республики Беларусь.</w:t>
            </w:r>
          </w:p>
        </w:tc>
      </w:tr>
    </w:tbl>
    <w:p w:rsidR="00DE7927" w:rsidRDefault="00DE7927">
      <w:pPr>
        <w:pStyle w:val="ConsPlusTitle"/>
        <w:spacing w:before="280"/>
        <w:jc w:val="center"/>
        <w:outlineLvl w:val="0"/>
      </w:pPr>
      <w:r>
        <w:t>ГЛАВА 2</w:t>
      </w:r>
    </w:p>
    <w:p w:rsidR="00DE7927" w:rsidRDefault="00DE7927">
      <w:pPr>
        <w:pStyle w:val="ConsPlusTitle"/>
        <w:jc w:val="center"/>
      </w:pPr>
      <w:r>
        <w:t>ПОРЯДОК ПОДАЧИ И РАССМОТРЕНИЯ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10. Порядок подачи обращений и направления их для рассмотрения в соответствии с компетенцией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Обращения подаются заявителями в письменной или электронной форме, а также излагаются в устной форме.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Письменные обращения подаются нарочным (курьером), посредством почтовой связи, в ходе личного приема, путем внесения замечаний и (или) предложений в книгу замечаний и предложений.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Устные обращения излагаются в ходе личного приема.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Электронные обращения подаются в порядке, установленном </w:t>
      </w:r>
      <w:hyperlink w:anchor="P368" w:history="1">
        <w:r>
          <w:rPr>
            <w:color w:val="0000FF"/>
          </w:rPr>
          <w:t>статьей 25</w:t>
        </w:r>
      </w:hyperlink>
      <w:r>
        <w:t xml:space="preserve"> настоящего Закона.</w:t>
      </w:r>
    </w:p>
    <w:p w:rsidR="00DE7927" w:rsidRDefault="00DE7927">
      <w:pPr>
        <w:pStyle w:val="ConsPlusNormal"/>
        <w:jc w:val="both"/>
      </w:pPr>
      <w:r>
        <w:t xml:space="preserve">(часть четвертая п. 1 статьи 10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bookmarkStart w:id="2" w:name="P176"/>
      <w:bookmarkEnd w:id="2"/>
      <w:r>
        <w:t>3. 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5. Обращения, содержащие информацию о готовящемся, совершаемом или совершенном </w:t>
      </w:r>
      <w:r>
        <w:lastRenderedPageBreak/>
        <w:t>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11. Сроки подачи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Подача заявителями заявлений и предложений сроком не ограничивается.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bookmarkStart w:id="3" w:name="P188"/>
      <w:bookmarkEnd w:id="3"/>
      <w: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В случае, если срок, указанный в </w:t>
      </w:r>
      <w:hyperlink w:anchor="P188" w:history="1">
        <w:r>
          <w:rPr>
            <w:color w:val="0000FF"/>
          </w:rPr>
          <w:t>части первой</w:t>
        </w:r>
      </w:hyperlink>
      <w:r>
        <w:t xml:space="preserve">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12. Требования, предъявляемые к обращениям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bookmarkStart w:id="4" w:name="P193"/>
      <w:bookmarkEnd w:id="4"/>
      <w:r>
        <w:t>1. Обращения излагаются на белорусском или русском языке.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2. Письменные обращения граждан, за исключением указанных в </w:t>
      </w:r>
      <w:hyperlink w:anchor="P210" w:history="1">
        <w:r>
          <w:rPr>
            <w:color w:val="0000FF"/>
          </w:rPr>
          <w:t>пункте 4</w:t>
        </w:r>
      </w:hyperlink>
      <w:r>
        <w:t xml:space="preserve"> настоящей статьи, должны содержать: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5" w:name="P195"/>
      <w:bookmarkEnd w:id="5"/>
      <w: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6" w:name="P199"/>
      <w:bookmarkEnd w:id="6"/>
      <w:r>
        <w:t>изложение сути обращения;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личную подпись гражданина (граждан).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Письменные обращения юридических лиц должны содержать: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полное наименование юридического лица и его место нахождения;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изложение сути обращения;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8" w:name="P206"/>
      <w:bookmarkEnd w:id="8"/>
      <w: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личную подпись руководителя или лица, уполномоченного в установленном порядке </w:t>
      </w:r>
      <w:r>
        <w:lastRenderedPageBreak/>
        <w:t>подписывать обращения.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Беларусь от 17.07.2020 N 50-З)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bookmarkStart w:id="9" w:name="P210"/>
      <w:bookmarkEnd w:id="9"/>
      <w:r>
        <w:t xml:space="preserve">4. Замечания и (или) предложения вносятся в книгу замечаний и предложений в соответствии с </w:t>
      </w:r>
      <w:hyperlink r:id="rId54" w:history="1">
        <w:r>
          <w:rPr>
            <w:color w:val="0000FF"/>
          </w:rPr>
          <w:t>формой</w:t>
        </w:r>
      </w:hyperlink>
      <w:r>
        <w:t xml:space="preserve"> книги замечаний и предложений, установленной Советом Министров Республики Беларусь.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bookmarkStart w:id="10" w:name="P212"/>
      <w:bookmarkEnd w:id="10"/>
      <w: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 xml:space="preserve">Ответственность за отказ в приеме обращения гражданина, индивидуального предпринимателя или юридического лица установлена </w:t>
            </w:r>
            <w:hyperlink r:id="rId55" w:history="1">
              <w:r>
                <w:rPr>
                  <w:color w:val="0000FF"/>
                </w:rPr>
                <w:t>частью 1 статьи 10.10</w:t>
              </w:r>
            </w:hyperlink>
            <w:r>
              <w:rPr>
                <w:color w:val="392C69"/>
              </w:rPr>
              <w:t xml:space="preserve"> Кодекса Республики Беларусь об административных правонарушениях.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13. Прием и регистрация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DE7927" w:rsidRDefault="00DE7927">
      <w:pPr>
        <w:pStyle w:val="ConsPlusNormal"/>
        <w:jc w:val="both"/>
      </w:pPr>
      <w:r>
        <w:t xml:space="preserve">(п. 1 статьи 13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0404E3">
            <w:pPr>
              <w:pStyle w:val="ConsPlusNormal"/>
              <w:jc w:val="both"/>
            </w:pPr>
            <w:hyperlink r:id="rId57" w:history="1">
              <w:r w:rsidR="00DE7927">
                <w:rPr>
                  <w:color w:val="0000FF"/>
                </w:rPr>
                <w:t>Перечень</w:t>
              </w:r>
            </w:hyperlink>
            <w:r w:rsidR="00DE7927">
              <w:rPr>
                <w:color w:val="392C69"/>
              </w:rPr>
      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15.10.2007 N 498.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14. Рассмотрение обращений по существу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</w:t>
      </w:r>
      <w:r>
        <w:lastRenderedPageBreak/>
        <w:t>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DE7927" w:rsidRDefault="00DE7927">
      <w:pPr>
        <w:pStyle w:val="ConsPlusNormal"/>
        <w:jc w:val="both"/>
      </w:pPr>
      <w:r>
        <w:t xml:space="preserve">(часть вторая п. 1 статьи 14 введена </w:t>
      </w:r>
      <w:hyperlink r:id="rId59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Если ответ по существу вопроса, изложенного в обращении, не может быть дан без предоставления информации, распространение и (или) предоставление которой ограничено, заявителю направляется письменный ответ с сообщением о невозможности предоставления ему такой информации.</w:t>
      </w:r>
    </w:p>
    <w:p w:rsidR="00DE7927" w:rsidRDefault="00DE7927">
      <w:pPr>
        <w:pStyle w:val="ConsPlusNormal"/>
        <w:jc w:val="both"/>
      </w:pPr>
      <w:r>
        <w:t xml:space="preserve">(часть четвертая п. 1 статьи 14 введена </w:t>
      </w:r>
      <w:hyperlink r:id="rId60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Обращения принимаются к сведению и ответы на них не направляются в случаях, если: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в обращениях отсутствуют какие-либо рекомендации, требования, ходатайства, сообщения о нарушении актов законодательства, недостатках в работе организаций;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обращения содержат только благодарности;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обращения содержат просьбу заявителя не направлять ответ на обращение.</w:t>
      </w:r>
    </w:p>
    <w:p w:rsidR="00DE7927" w:rsidRDefault="00DE7927">
      <w:pPr>
        <w:pStyle w:val="ConsPlusNormal"/>
        <w:jc w:val="both"/>
      </w:pPr>
      <w:r>
        <w:t xml:space="preserve">(п. 3 статьи 14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15. Оставление обращений без рассмотрения по существу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Письменные обращения могут быть оставлены без рассмотрения по существу, если: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обращения не соответствуют требованиям, установленным </w:t>
      </w:r>
      <w:hyperlink w:anchor="P19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212" w:history="1">
        <w:r>
          <w:rPr>
            <w:color w:val="0000FF"/>
          </w:rPr>
          <w:t>6 статьи 12</w:t>
        </w:r>
      </w:hyperlink>
      <w:r>
        <w:t xml:space="preserve"> настоящего Закона;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11" w:name="P247"/>
      <w:bookmarkEnd w:id="11"/>
      <w: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12" w:name="P249"/>
      <w:bookmarkEnd w:id="12"/>
      <w:r>
        <w:t xml:space="preserve"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</w:t>
      </w:r>
      <w:r>
        <w:lastRenderedPageBreak/>
        <w:t>предпринимателя, не касаются качества реализуемых товаров, выполняемых работ, оказываемых услуг;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пропущен без уважительной причины срок подачи жалобы;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13" w:name="P252"/>
      <w:bookmarkEnd w:id="13"/>
      <w: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14" w:name="P254"/>
      <w:bookmarkEnd w:id="14"/>
      <w:r>
        <w:t>с заявителем прекращена переписка по изложенным в обращении вопросам;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DE7927" w:rsidRDefault="00DE7927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Устные обращения могут быть оставлены без рассмотрения по существу, если: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заявитель в ходе личного приема допускает употребление нецензурных либо оскорбительных слов или выражений;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DE7927" w:rsidRDefault="00DE7927">
      <w:pPr>
        <w:pStyle w:val="ConsPlusNormal"/>
        <w:jc w:val="both"/>
      </w:pPr>
      <w:r>
        <w:t xml:space="preserve">(п. 2 статьи 15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DE7927" w:rsidRDefault="00DE7927">
      <w:pPr>
        <w:pStyle w:val="ConsPlusNormal"/>
        <w:jc w:val="both"/>
      </w:pPr>
      <w:r>
        <w:t xml:space="preserve">(п. 3 статьи 15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bookmarkStart w:id="15" w:name="P267"/>
      <w:bookmarkEnd w:id="15"/>
      <w:r>
        <w:t xml:space="preserve">4. При оставлении письменного обращения без рассмотрения по существу, за исключением случаев, предусмотренных </w:t>
      </w:r>
      <w:hyperlink w:anchor="P254" w:history="1">
        <w:r>
          <w:rPr>
            <w:color w:val="0000FF"/>
          </w:rPr>
          <w:t>абзацем седьмым пункта 1</w:t>
        </w:r>
      </w:hyperlink>
      <w:r>
        <w:t xml:space="preserve"> настоящей статьи, </w:t>
      </w:r>
      <w:hyperlink w:anchor="P347" w:history="1">
        <w:r>
          <w:rPr>
            <w:color w:val="0000FF"/>
          </w:rPr>
          <w:t>статьей 23</w:t>
        </w:r>
      </w:hyperlink>
      <w:r>
        <w:t xml:space="preserve">, </w:t>
      </w:r>
      <w:hyperlink w:anchor="P357" w:history="1">
        <w:r>
          <w:rPr>
            <w:color w:val="0000FF"/>
          </w:rPr>
          <w:t>частью четвертой пункта 1 статьи 24</w:t>
        </w:r>
      </w:hyperlink>
      <w:r>
        <w:t xml:space="preserve">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247" w:history="1">
        <w:r>
          <w:rPr>
            <w:color w:val="0000FF"/>
          </w:rPr>
          <w:t>абзацами третьим</w:t>
        </w:r>
      </w:hyperlink>
      <w:r>
        <w:t xml:space="preserve"> и </w:t>
      </w:r>
      <w:hyperlink w:anchor="P249" w:history="1">
        <w:r>
          <w:rPr>
            <w:color w:val="0000FF"/>
          </w:rPr>
          <w:t>четвертым пункта 1</w:t>
        </w:r>
      </w:hyperlink>
      <w:r>
        <w:t xml:space="preserve"> настоящей статьи, за исключением случая, предусмотренного </w:t>
      </w:r>
      <w:hyperlink w:anchor="P357" w:history="1">
        <w:r>
          <w:rPr>
            <w:color w:val="0000FF"/>
          </w:rPr>
          <w:t>частью четвертой пункта 1 статьи 24</w:t>
        </w:r>
      </w:hyperlink>
      <w:r>
        <w:t xml:space="preserve">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  <w:r>
        <w:lastRenderedPageBreak/>
        <w:t xml:space="preserve">(п. 4 статьи 15 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5.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DE7927" w:rsidRDefault="00DE7927">
      <w:pPr>
        <w:pStyle w:val="ConsPlusNormal"/>
        <w:jc w:val="both"/>
      </w:pPr>
      <w:r>
        <w:t xml:space="preserve">(п. 5 статьи 15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16. Отзыв обращения</w:t>
      </w:r>
    </w:p>
    <w:p w:rsidR="00DE7927" w:rsidRDefault="00DE7927">
      <w:pPr>
        <w:pStyle w:val="ConsPlusNormal"/>
        <w:ind w:firstLine="540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Заявителю возвращаются оригиналы документов, приложенных к обращению.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 xml:space="preserve">Ответственность за нарушение установленных сроков рассмотрения обращения установлена </w:t>
            </w:r>
            <w:hyperlink r:id="rId74" w:history="1">
              <w:r>
                <w:rPr>
                  <w:color w:val="0000FF"/>
                </w:rPr>
                <w:t>частью 1 статьи 10.10</w:t>
              </w:r>
            </w:hyperlink>
            <w:r>
              <w:rPr>
                <w:color w:val="392C69"/>
              </w:rPr>
              <w:t xml:space="preserve"> Кодекса Республики Беларусь об административных правонарушениях.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17. Сроки при рассмотрении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Срок рассмотрения обращений, направленных в соответствии с </w:t>
      </w:r>
      <w:hyperlink w:anchor="P176" w:history="1">
        <w:r>
          <w:rPr>
            <w:color w:val="0000FF"/>
          </w:rPr>
          <w:t>частью первой пункта 3 статьи 10</w:t>
        </w:r>
      </w:hyperlink>
      <w:r>
        <w:t xml:space="preserve">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Сроки рассмотрения замечаний и (или) предложений, внесенных в книгу замечаний и предложений индивидуального предпринимателя, а также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которые отсутствуют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  <w:r>
        <w:t xml:space="preserve">(п. 1 статьи 17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Срок рассмотрения обращений, исчисляемый месяцами, истекает в соответствующее дню регистрации обращения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lastRenderedPageBreak/>
        <w:t>3. 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18. Требования к письменным ответам (уведомлениям) на письменные обращения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 -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DE7927" w:rsidRDefault="00DE7927">
      <w:pPr>
        <w:pStyle w:val="ConsPlusNormal"/>
        <w:jc w:val="both"/>
      </w:pPr>
      <w:r>
        <w:t xml:space="preserve">(часть первая п. 1 статьи 18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19. Расходы, связанные с рассмотрением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Обращения рассматриваются без взимания платы.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bookmarkStart w:id="16" w:name="P314"/>
      <w:bookmarkEnd w:id="16"/>
      <w:r>
        <w:t>2. 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3. </w:t>
      </w:r>
      <w:hyperlink r:id="rId85" w:history="1">
        <w:r>
          <w:rPr>
            <w:color w:val="0000FF"/>
          </w:rPr>
          <w:t>Порядок</w:t>
        </w:r>
      </w:hyperlink>
      <w:r>
        <w:t xml:space="preserve"> расчета расходов, указанных в </w:t>
      </w:r>
      <w:hyperlink w:anchor="P314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устанавливается Советом Министров Республики Беларусь.</w:t>
      </w:r>
    </w:p>
    <w:p w:rsidR="00DE7927" w:rsidRDefault="00DE7927">
      <w:pPr>
        <w:pStyle w:val="ConsPlusNormal"/>
        <w:jc w:val="both"/>
      </w:pPr>
      <w:r>
        <w:t xml:space="preserve">(п. 3 статьи 19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Статья 20. Обжалование ответов на обращения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способом), а также на официальных сайтах организаций в глобальной компьютерной сети Интернет.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Title"/>
        <w:jc w:val="center"/>
        <w:outlineLvl w:val="0"/>
      </w:pPr>
      <w:r>
        <w:t>ГЛАВА 3</w:t>
      </w:r>
    </w:p>
    <w:p w:rsidR="00DE7927" w:rsidRDefault="00DE7927">
      <w:pPr>
        <w:pStyle w:val="ConsPlusTitle"/>
        <w:jc w:val="center"/>
      </w:pPr>
      <w:r>
        <w:t>ОСОБЕННОСТИ РАССМОТРЕНИЯ ОТДЕЛЬНЫХ ВИДОВ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21. Рассмотрение повторных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 xml:space="preserve">1. При оставлении в соответствии с </w:t>
      </w:r>
      <w:hyperlink w:anchor="P247" w:history="1">
        <w:r>
          <w:rPr>
            <w:color w:val="0000FF"/>
          </w:rPr>
          <w:t>абзацами третьим</w:t>
        </w:r>
      </w:hyperlink>
      <w:r>
        <w:t xml:space="preserve">, </w:t>
      </w:r>
      <w:hyperlink w:anchor="P249" w:history="1">
        <w:r>
          <w:rPr>
            <w:color w:val="0000FF"/>
          </w:rPr>
          <w:t>четвертым</w:t>
        </w:r>
      </w:hyperlink>
      <w:r>
        <w:t xml:space="preserve"> или </w:t>
      </w:r>
      <w:hyperlink w:anchor="P252" w:history="1">
        <w:r>
          <w:rPr>
            <w:color w:val="0000FF"/>
          </w:rPr>
          <w:t>шестым пункта 1 статьи 15</w:t>
        </w:r>
      </w:hyperlink>
      <w:r>
        <w:t xml:space="preserve"> настоящего Закона повторного обращения без рассмотрения по существу заявитель письменно уведомляется, что повторное обращение необоснованно и переписка с ним по этому вопросу прекращается.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При поступлении повторного обращения от заявителя, переписка с которым прекращена, такое обращение оставляется без рассмотрения по существу без уведомления об этом заявителя.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22. Рассмотрение коллективных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Коллективные обращения рассматриваются в порядке, установленном настоящим Законом.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lastRenderedPageBreak/>
        <w:t>2. 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В случае, если в коллективном обращении указан заявитель, которому необходимо направить ответ, ответ на такое обращение направляется этому заявителю с просьбой проинформировать других заявителей. В ином случае ответ на коллективное обращение направляется первому в списке заявителю, указавшему адрес своего места жительства (места пребывания), с просьбой проинформировать других заявителей.</w:t>
      </w:r>
    </w:p>
    <w:p w:rsidR="00DE7927" w:rsidRDefault="00DE7927">
      <w:pPr>
        <w:pStyle w:val="ConsPlusNormal"/>
        <w:jc w:val="both"/>
      </w:pPr>
      <w:r>
        <w:t xml:space="preserve">(п. 3 статьи 22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bookmarkStart w:id="17" w:name="P347"/>
      <w:bookmarkEnd w:id="17"/>
      <w:r>
        <w:rPr>
          <w:b/>
        </w:rPr>
        <w:t>Статья 23. Рассмотрение анонимных обращений</w:t>
      </w:r>
    </w:p>
    <w:p w:rsidR="00DE7927" w:rsidRDefault="00DE7927">
      <w:pPr>
        <w:pStyle w:val="ConsPlusNormal"/>
        <w:ind w:firstLine="540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 xml:space="preserve"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либо наименование юридического лица (полное или сокращенное) или его место </w:t>
      </w:r>
      <w:proofErr w:type="gramStart"/>
      <w:r>
        <w:t>нахождения</w:t>
      </w:r>
      <w:proofErr w:type="gramEnd"/>
      <w:r>
        <w:t xml:space="preserve"> либо указанные данные не соответствуют действительности, не подлежат рассмотрению, если они не содержат сведений о готовящемся, совершаемом или совершенном преступлении.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24. Рассмотрение замечаний и (или) предложений, внесенных в книгу замечаний и предложений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bookmarkStart w:id="18" w:name="P354"/>
      <w:bookmarkEnd w:id="18"/>
      <w:r>
        <w:t>1. Книга замечаний и предложений ведется в организации, у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Книга замечаний и предложений также ведется в обособленном подразделении организации, указанной в </w:t>
      </w:r>
      <w:hyperlink w:anchor="P354" w:history="1">
        <w:r>
          <w:rPr>
            <w:color w:val="0000FF"/>
          </w:rPr>
          <w:t>части первой</w:t>
        </w:r>
      </w:hyperlink>
      <w:r>
        <w:t xml:space="preserve"> настоящего пункта, которое расположено вне места ее нахождения, и в местах реализации товаров, выполнения работ, оказания услуг организациями, индивидуальными предпринимателями, указанными в части первой настоящего пункта.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В книгу замечаний и предложений вносятся замечания и (или) предложения о деятельности организации, индивидуального предпринимателя, реализующих товары, выполняющих работы, оказывающих услуги, качестве реализуемых товаров, выполняемых работ, оказываемых услуг.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19" w:name="P357"/>
      <w:bookmarkEnd w:id="19"/>
      <w:r>
        <w:t>Замечания и (или) предложения, внесенные в книгу замечаний и предложений и не относящиеся к деятельности организации, индивидуального предпринимателя, реализующих товары, выполняющих работы, оказывающих услуги, не касающиеся качества реализуемых товаров, выполняемых работ, оказываемых услуг, оставляются без рассмотрения по существу без уведомления об этом заявителя.</w:t>
      </w:r>
    </w:p>
    <w:p w:rsidR="00DE7927" w:rsidRDefault="00DE7927">
      <w:pPr>
        <w:pStyle w:val="ConsPlusNormal"/>
        <w:jc w:val="both"/>
      </w:pPr>
      <w:r>
        <w:t xml:space="preserve">(п. 1 статьи 24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Организация, индивидуальный предприниматель обязаны предъявлять книгу замечаний и предложений по первому требованию заявителя.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Отказ организации в предоставлении книги замечаний и предложений может быть обжалован в вышестоящую организацию.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</w:t>
      </w:r>
      <w:r>
        <w:lastRenderedPageBreak/>
        <w:t>в порядке, установленном законодательством.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4. 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Копия ответа заявителю хранится вместе с книгой замечаний и предложений.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5. Книга замечаний и предложений выдается, ведется и хранится в </w:t>
      </w:r>
      <w:hyperlink r:id="rId93" w:history="1">
        <w:r>
          <w:rPr>
            <w:color w:val="0000FF"/>
          </w:rPr>
          <w:t>порядке</w:t>
        </w:r>
      </w:hyperlink>
      <w:r>
        <w:t>, установленном Советом Министров Республики Беларусь.</w:t>
      </w:r>
    </w:p>
    <w:p w:rsidR="00DE7927" w:rsidRDefault="00DE792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Республики Беларусь от 15.07.2015 N 306-З)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bookmarkStart w:id="20" w:name="P368"/>
      <w:bookmarkEnd w:id="20"/>
      <w:r>
        <w:rPr>
          <w:b/>
        </w:rPr>
        <w:t>Статья 25. Рассмотрение электронных обращений</w:t>
      </w:r>
    </w:p>
    <w:p w:rsidR="00DE7927" w:rsidRDefault="00DE7927">
      <w:pPr>
        <w:pStyle w:val="ConsPlusNormal"/>
        <w:ind w:firstLine="540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бесплатно. Использование информационных ресурсов (систем) государственных органов и иных государственных организаций в целях функционирования системы учета и обработки обращений осуществляется бесплатно.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Предоставление информации об обращениях из системы учета и обработки обращений без согласия граждан, их представителей или юридических лиц, о которых запрашивается информация, допускается для целей рассмотрения обращений этих граждан, их представителей или юридических лиц вышестоящим организациям, а также другим государственным органам и иным государственным организациям в случаях, предусмотренных законодательными актами.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Порядок внесения государственными органами и иными государственными организациями информации в систему учета и обработки обращений, порядок предоставления государственным органам и иным государственным организациям, а также заявителям информации из этой системы, порядок идентификации (авторизации) заявителей в системе учета и обработки обращений, иные вопросы, связанные с функционированием системы учета и обработки обращений, устанавливаются Советом Министров Республики Беларусь.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Владелец системы учета и обработки обращений и ее оператор, обеспечивающий в том числе технические условия для функционирования системы учета и обработки обращений, определяются Советом Министров Республики Беларусь.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bookmarkStart w:id="21" w:name="P376"/>
      <w:bookmarkEnd w:id="21"/>
      <w:r>
        <w:t xml:space="preserve">2. Электронные обращения должны соответствовать требованиям, установленным </w:t>
      </w:r>
      <w:hyperlink w:anchor="P193" w:history="1">
        <w:r>
          <w:rPr>
            <w:color w:val="0000FF"/>
          </w:rPr>
          <w:t>пунктом 1</w:t>
        </w:r>
      </w:hyperlink>
      <w:r>
        <w:t xml:space="preserve">, </w:t>
      </w:r>
      <w:hyperlink w:anchor="P19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9" w:history="1">
        <w:r>
          <w:rPr>
            <w:color w:val="0000FF"/>
          </w:rPr>
          <w:t>четвертым пункта 2</w:t>
        </w:r>
      </w:hyperlink>
      <w:r>
        <w:t xml:space="preserve"> либо </w:t>
      </w:r>
      <w:hyperlink w:anchor="P202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206" w:history="1">
        <w:r>
          <w:rPr>
            <w:color w:val="0000FF"/>
          </w:rPr>
          <w:t>пятым пункта 3 статьи 12</w:t>
        </w:r>
      </w:hyperlink>
      <w:r>
        <w:t xml:space="preserve"> настоящего Закона.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22" w:name="P378"/>
      <w:bookmarkEnd w:id="22"/>
      <w:r>
        <w:t xml:space="preserve">Суть электронного обращения не может излагаться посредством ссылок на </w:t>
      </w:r>
      <w:proofErr w:type="spellStart"/>
      <w:r>
        <w:t>интернет-ресурсы</w:t>
      </w:r>
      <w:proofErr w:type="spellEnd"/>
      <w:r>
        <w:t>. Текст обращения должен поддаваться прочтению. Не допускается употребление в обращениях нецензурных либо оскорбительных слов или выражений.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 xml:space="preserve">При несоблюдении требований, установленных </w:t>
      </w:r>
      <w:hyperlink w:anchor="P376" w:history="1">
        <w:r>
          <w:rPr>
            <w:color w:val="0000FF"/>
          </w:rPr>
          <w:t>частями первой</w:t>
        </w:r>
      </w:hyperlink>
      <w:r>
        <w:t xml:space="preserve"> - </w:t>
      </w:r>
      <w:hyperlink w:anchor="P378" w:history="1">
        <w:r>
          <w:rPr>
            <w:color w:val="0000FF"/>
          </w:rPr>
          <w:t>третьей</w:t>
        </w:r>
      </w:hyperlink>
      <w:r>
        <w:t xml:space="preserve"> настоящего пункта, электронное обращение может быть оставлено без рассмотрения по существу в порядке, </w:t>
      </w:r>
      <w:r>
        <w:lastRenderedPageBreak/>
        <w:t xml:space="preserve">установленном </w:t>
      </w:r>
      <w:hyperlink w:anchor="P267" w:history="1">
        <w:r>
          <w:rPr>
            <w:color w:val="0000FF"/>
          </w:rPr>
          <w:t>пунктом 4 статьи 15</w:t>
        </w:r>
      </w:hyperlink>
      <w:r>
        <w:t xml:space="preserve"> настоящего Закона.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3. Ответы (уведомления) на электронные обращения направляются посредством системы учета и обработки обращений, за исключением случая, предусмотренного </w:t>
      </w:r>
      <w:hyperlink w:anchor="P381" w:history="1">
        <w:r>
          <w:rPr>
            <w:color w:val="0000FF"/>
          </w:rPr>
          <w:t>частью второй</w:t>
        </w:r>
      </w:hyperlink>
      <w:r>
        <w:t xml:space="preserve"> настоящего пункта.</w:t>
      </w:r>
    </w:p>
    <w:p w:rsidR="00DE7927" w:rsidRDefault="00DE7927">
      <w:pPr>
        <w:pStyle w:val="ConsPlusNormal"/>
        <w:spacing w:before="220"/>
        <w:ind w:firstLine="540"/>
        <w:jc w:val="both"/>
      </w:pPr>
      <w:bookmarkStart w:id="23" w:name="P381"/>
      <w:bookmarkEnd w:id="23"/>
      <w:r>
        <w:t>На электронные обращения даются письменные ответы (направляются письменные уведомления) в случае, если заявитель в своем электронном обращении просит направить письменный ответ.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25-1. Рассмотрение обращений, носящих массовый характер</w:t>
      </w:r>
    </w:p>
    <w:p w:rsidR="00DE7927" w:rsidRDefault="00DE7927">
      <w:pPr>
        <w:pStyle w:val="ConsPlusNormal"/>
        <w:ind w:firstLine="540"/>
        <w:jc w:val="both"/>
      </w:pPr>
      <w:r>
        <w:t xml:space="preserve">(введена </w:t>
      </w:r>
      <w:hyperlink r:id="rId96" w:history="1">
        <w:r>
          <w:rPr>
            <w:color w:val="0000FF"/>
          </w:rPr>
          <w:t>Законом</w:t>
        </w:r>
      </w:hyperlink>
      <w:r>
        <w:t xml:space="preserve"> Республики Беларусь от 28.06.2022 N 176-3)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bookmarkStart w:id="24" w:name="P386"/>
      <w:bookmarkEnd w:id="24"/>
      <w:r>
        <w:t>1. Если поступающие письменные и (или) электронные обращения аналогичного содержания от разных заявителей носят массовый характер (более десяти обращений), ответы на такие обращения по решению руководителя организации либо лица, уполномоченного им подписывать в установленном порядке ответы на обращения, могут размещаться на официальном сайте организации в глобальной компьютерной сети Интернет без направления ответов (уведомлений) заявителям.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 xml:space="preserve">2. После размещения на официальном сайте организации в глобальной компьютерной сети Интернет информации, предусмотренной </w:t>
      </w:r>
      <w:hyperlink w:anchor="P386" w:history="1">
        <w:r>
          <w:rPr>
            <w:color w:val="0000FF"/>
          </w:rPr>
          <w:t>пунктом 1</w:t>
        </w:r>
      </w:hyperlink>
      <w:r>
        <w:t xml:space="preserve"> настоящей статьи, последующие письменные и (или) электронные обращения аналогичного содержания не подлежат рассмотрению и ответы (уведомления) на них заявителям не направляются.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Title"/>
        <w:jc w:val="center"/>
        <w:outlineLvl w:val="0"/>
      </w:pPr>
      <w:r>
        <w:t>ГЛАВА 4</w:t>
      </w:r>
    </w:p>
    <w:p w:rsidR="00DE7927" w:rsidRDefault="00DE7927">
      <w:pPr>
        <w:pStyle w:val="ConsPlusTitle"/>
        <w:jc w:val="center"/>
      </w:pPr>
      <w:r>
        <w:t>ОТВЕТСТВЕННОСТЬ ЗА НАРУШЕНИЕ ЗАКОНОДАТЕЛЬСТВА ПРИ ПОДАЧЕ И РАССМОТРЕНИИ ОБРАЩЕНИЙ. ОБЕСПЕЧЕНИЕ СОБЛЮДЕНИЯ ПОРЯДКА РАССМОТРЕНИЯ ОБРАЩЕНИЙ</w:t>
      </w:r>
    </w:p>
    <w:p w:rsidR="00DE7927" w:rsidRDefault="00DE7927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Республики Беларусь от 17.07.2020 N 50-З)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Согласно </w:t>
            </w:r>
            <w:hyperlink r:id="rId98" w:history="1">
              <w:r>
                <w:rPr>
                  <w:color w:val="0000FF"/>
                </w:rPr>
                <w:t>части 2 пункта 11</w:t>
              </w:r>
            </w:hyperlink>
            <w:r>
              <w:rPr>
                <w:color w:val="392C69"/>
              </w:rPr>
              <w:t xml:space="preserve"> Указа Президента Республики Беларусь от 15.10.2007 N 498, 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26. Ответственность за нарушение порядка рассмотрения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27. Ответственность заявителей за нарушение законодательства при подаче и рассмотрении обращений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28. Обеспечение соблюдения порядка рассмотрения обращений</w:t>
      </w:r>
    </w:p>
    <w:p w:rsidR="00DE7927" w:rsidRDefault="00DE7927">
      <w:pPr>
        <w:pStyle w:val="ConsPlusNormal"/>
        <w:ind w:firstLine="540"/>
        <w:jc w:val="both"/>
      </w:pPr>
      <w:r>
        <w:t xml:space="preserve">(в ред. </w:t>
      </w:r>
      <w:hyperlink r:id="rId99" w:history="1">
        <w:r>
          <w:rPr>
            <w:color w:val="0000FF"/>
          </w:rPr>
          <w:t>Закона</w:t>
        </w:r>
      </w:hyperlink>
      <w:r>
        <w:t xml:space="preserve"> Республики Беларусь от 17.07.2020 N 50-З)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2"/>
      </w:pPr>
      <w:r>
        <w:t>1. 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обеспечивать соблюдение порядка рассмотрения обращений и принимать меры по устранению указанных в обращениях и выявленных нарушений.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2. Государственные органы, подчиненные (подотчетные) Президенту Республики Беларусь и Правительству Республики Беларусь, областные (Минский городской) исполнительные комитеты при осуществлении управления деятельностью подчиненных (входящих в состав (систему)) организаций анализируют эффективность работы этих организаций с обращениями и вырабатывают предложения по ее повышению.</w:t>
      </w:r>
    </w:p>
    <w:p w:rsidR="00DE7927" w:rsidRDefault="00DE7927">
      <w:pPr>
        <w:pStyle w:val="ConsPlusNormal"/>
        <w:spacing w:before="220"/>
        <w:ind w:firstLine="540"/>
        <w:jc w:val="both"/>
        <w:outlineLvl w:val="2"/>
      </w:pPr>
      <w:r>
        <w:t>3. Областные (Минский городской) исполнительные комитеты, структурные подразделения областных, городских (кроме городов районного подчинения), районных исполнительных комитетов, местные администрации районов в городах осуществляют в порядке, установленном законодательными актами, контроль за соблюдением проверяемыми субъектами законодательства о книге замечаний и предложений.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Title"/>
        <w:jc w:val="center"/>
        <w:outlineLvl w:val="0"/>
      </w:pPr>
      <w:r>
        <w:t>ГЛАВА 5</w:t>
      </w:r>
    </w:p>
    <w:p w:rsidR="00DE7927" w:rsidRDefault="00DE7927">
      <w:pPr>
        <w:pStyle w:val="ConsPlusTitle"/>
        <w:jc w:val="center"/>
      </w:pPr>
      <w:r>
        <w:t>ЗАКЛЮЧИТЕЛЬНЫЕ ПОЛОЖЕНИЯ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  <w:outlineLvl w:val="1"/>
      </w:pPr>
      <w:r>
        <w:rPr>
          <w:b/>
        </w:rPr>
        <w:t>Статья 29. Признание утратившими силу некоторых законов и отдельных положений законов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Признать утратившими силу:</w:t>
      </w:r>
    </w:p>
    <w:p w:rsidR="00DE7927" w:rsidRDefault="000404E3">
      <w:pPr>
        <w:pStyle w:val="ConsPlusNormal"/>
        <w:spacing w:before="220"/>
        <w:ind w:firstLine="540"/>
        <w:jc w:val="both"/>
      </w:pPr>
      <w:hyperlink r:id="rId100" w:history="1">
        <w:r w:rsidR="00DE7927">
          <w:rPr>
            <w:color w:val="0000FF"/>
          </w:rPr>
          <w:t>Закон</w:t>
        </w:r>
      </w:hyperlink>
      <w:r w:rsidR="00DE7927">
        <w:t xml:space="preserve"> Республики Беларусь от 6 июня 1996 года "Об обращениях граждан" (</w:t>
      </w:r>
      <w:proofErr w:type="spellStart"/>
      <w:r w:rsidR="00DE7927">
        <w:t>Ведамасцi</w:t>
      </w:r>
      <w:proofErr w:type="spellEnd"/>
      <w:r w:rsidR="00DE7927">
        <w:t xml:space="preserve"> </w:t>
      </w:r>
      <w:proofErr w:type="spellStart"/>
      <w:r w:rsidR="00DE7927">
        <w:t>Вярхоўнага</w:t>
      </w:r>
      <w:proofErr w:type="spellEnd"/>
      <w:r w:rsidR="00DE7927">
        <w:t xml:space="preserve"> </w:t>
      </w:r>
      <w:proofErr w:type="spellStart"/>
      <w:r w:rsidR="00DE7927">
        <w:t>Савета</w:t>
      </w:r>
      <w:proofErr w:type="spellEnd"/>
      <w:r w:rsidR="00DE7927">
        <w:t xml:space="preserve"> </w:t>
      </w:r>
      <w:proofErr w:type="spellStart"/>
      <w:r w:rsidR="00DE7927">
        <w:t>Рэспублiкi</w:t>
      </w:r>
      <w:proofErr w:type="spellEnd"/>
      <w:r w:rsidR="00DE7927">
        <w:t xml:space="preserve"> Беларусь, 1996 г., N 21, ст. 376);</w:t>
      </w:r>
    </w:p>
    <w:p w:rsidR="00DE7927" w:rsidRDefault="000404E3">
      <w:pPr>
        <w:pStyle w:val="ConsPlusNormal"/>
        <w:spacing w:before="220"/>
        <w:ind w:firstLine="540"/>
        <w:jc w:val="both"/>
      </w:pPr>
      <w:hyperlink r:id="rId101" w:history="1">
        <w:r w:rsidR="00DE7927">
          <w:rPr>
            <w:color w:val="0000FF"/>
          </w:rPr>
          <w:t>Закон</w:t>
        </w:r>
      </w:hyperlink>
      <w:r w:rsidR="00DE7927">
        <w:t xml:space="preserve"> Республики Беларусь от 1 ноября 2004 года "О внесении изменений и дополнений в некоторые законы Республики Беларусь по вопросам рассмотрения обращений граждан" (Национальный реестр правовых актов Республики Беларусь, 2004 г., N 189, 2/1089);</w:t>
      </w:r>
    </w:p>
    <w:p w:rsidR="00DE7927" w:rsidRDefault="000404E3">
      <w:pPr>
        <w:pStyle w:val="ConsPlusNormal"/>
        <w:spacing w:before="220"/>
        <w:ind w:firstLine="540"/>
        <w:jc w:val="both"/>
      </w:pPr>
      <w:hyperlink r:id="rId102" w:history="1">
        <w:r w:rsidR="00DE7927">
          <w:rPr>
            <w:color w:val="0000FF"/>
          </w:rPr>
          <w:t>пункт 20 статьи 65</w:t>
        </w:r>
      </w:hyperlink>
      <w:r w:rsidR="00DE7927">
        <w:t xml:space="preserve"> Закона Республики Беларусь от 4 января 2010 года "О местном управлении и самоуправлении в Республике Беларусь" (Национальный реестр правовых актов Республики Беларусь, 2010 г., N 17, 2/1660);</w:t>
      </w:r>
    </w:p>
    <w:p w:rsidR="00DE7927" w:rsidRDefault="000404E3">
      <w:pPr>
        <w:pStyle w:val="ConsPlusNormal"/>
        <w:spacing w:before="220"/>
        <w:ind w:firstLine="540"/>
        <w:jc w:val="both"/>
      </w:pPr>
      <w:hyperlink r:id="rId103" w:history="1">
        <w:r w:rsidR="00DE7927">
          <w:rPr>
            <w:color w:val="0000FF"/>
          </w:rPr>
          <w:t>абзац третий статьи 30</w:t>
        </w:r>
      </w:hyperlink>
      <w:r w:rsidR="00DE7927">
        <w:t xml:space="preserve"> Закона Республики Беларусь от 1 июля 2010 года "О Комитете государственного контроля Республики Беларусь и его территориальных органах" (Национальный реестр правовых актов Республики Беларусь, 2010 г., N 162, 2/1697).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>Статья 30 вступила в силу со дня официального опубликования (</w:t>
            </w:r>
            <w:hyperlink w:anchor="P431" w:history="1">
              <w:r>
                <w:rPr>
                  <w:color w:val="0000FF"/>
                </w:rPr>
                <w:t>статья 31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1"/>
      </w:pPr>
      <w:bookmarkStart w:id="25" w:name="P422"/>
      <w:bookmarkEnd w:id="25"/>
      <w:r>
        <w:rPr>
          <w:b/>
        </w:rPr>
        <w:t>Статья 30. Меры по реализации положений настоящего Закона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lastRenderedPageBreak/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DE7927" w:rsidRDefault="00DE7927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DE7927" w:rsidRDefault="00DE792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9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927" w:rsidRDefault="00DE7927">
            <w:pPr>
              <w:pStyle w:val="ConsPlusNormal"/>
              <w:jc w:val="both"/>
            </w:pPr>
            <w:r>
              <w:rPr>
                <w:color w:val="392C69"/>
              </w:rPr>
              <w:t>Статья 31 вступила в силу со дня официального опубликования.</w:t>
            </w:r>
          </w:p>
        </w:tc>
      </w:tr>
    </w:tbl>
    <w:p w:rsidR="00DE7927" w:rsidRDefault="00DE7927">
      <w:pPr>
        <w:pStyle w:val="ConsPlusNormal"/>
        <w:spacing w:before="280"/>
        <w:ind w:firstLine="540"/>
        <w:jc w:val="both"/>
        <w:outlineLvl w:val="1"/>
      </w:pPr>
      <w:bookmarkStart w:id="26" w:name="P431"/>
      <w:bookmarkEnd w:id="26"/>
      <w:r>
        <w:rPr>
          <w:b/>
        </w:rPr>
        <w:t>Статья 31. Вступление в силу настоящего Закона</w:t>
      </w: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ind w:firstLine="540"/>
        <w:jc w:val="both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P422" w:history="1">
        <w:r>
          <w:rPr>
            <w:color w:val="0000FF"/>
          </w:rPr>
          <w:t>статьи 30</w:t>
        </w:r>
      </w:hyperlink>
      <w:r>
        <w:t>, которые вступают в силу со дня официального опубликования настоящего Закона.</w:t>
      </w:r>
    </w:p>
    <w:p w:rsidR="00DE7927" w:rsidRDefault="00DE792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79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927" w:rsidRDefault="00DE7927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927" w:rsidRDefault="00DE7927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jc w:val="both"/>
      </w:pPr>
    </w:p>
    <w:p w:rsidR="00DE7927" w:rsidRDefault="00DE7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568" w:rsidRDefault="003B1568"/>
    <w:sectPr w:rsidR="003B1568" w:rsidSect="00A9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27"/>
    <w:rsid w:val="000404E3"/>
    <w:rsid w:val="003B1568"/>
    <w:rsid w:val="00D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0BA32-5841-4EA1-96B8-D3218FC4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7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7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7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7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7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79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B97F83B8FDBC93BA4719B883039CA925799FDA66A27744219DFB44BA50849E0DB816728D41563952A87218B71A52EE03D66601C17C6F549DC701D590a9sFG" TargetMode="External"/><Relationship Id="rId21" Type="http://schemas.openxmlformats.org/officeDocument/2006/relationships/hyperlink" Target="consultantplus://offline/ref=14B97F83B8FDBC93BA4719B883039CA925799FDA66A173442290F344BA50849E0DB816728D41563952A87219B41B52EE03D66601C17C6F549DC701D590a9sFG" TargetMode="External"/><Relationship Id="rId42" Type="http://schemas.openxmlformats.org/officeDocument/2006/relationships/hyperlink" Target="consultantplus://offline/ref=14B97F83B8FDBC93BA4719B883039CA925799FDA66A27642229CF244BA50849E0DB816728D41563952A87219B71F52EE03D66601C17C6F549DC701D590a9sFG" TargetMode="External"/><Relationship Id="rId47" Type="http://schemas.openxmlformats.org/officeDocument/2006/relationships/hyperlink" Target="consultantplus://offline/ref=14B97F83B8FDBC93BA4719B883039CA925799FDA66A277462390FB44BA50849E0DB816728D41563952A87219B41952EE03D66601C17C6F549DC701D590a9sFG" TargetMode="External"/><Relationship Id="rId63" Type="http://schemas.openxmlformats.org/officeDocument/2006/relationships/hyperlink" Target="consultantplus://offline/ref=14B97F83B8FDBC93BA4719B883039CA925799FDA66A277462390FB44BA50849E0DB816728D41563952A87219B31352EE03D66601C17C6F549DC701D590a9sFG" TargetMode="External"/><Relationship Id="rId68" Type="http://schemas.openxmlformats.org/officeDocument/2006/relationships/hyperlink" Target="consultantplus://offline/ref=14B97F83B8FDBC93BA4719B883039CA925799FDA66A277462390FB44BA50849E0DB816728D41563952A87219B21852EE03D66601C17C6F549DC701D590a9sFG" TargetMode="External"/><Relationship Id="rId84" Type="http://schemas.openxmlformats.org/officeDocument/2006/relationships/hyperlink" Target="consultantplus://offline/ref=14B97F83B8FDBC93BA4719B883039CA925799FDA66A277462390FB44BA50849E0DB816728D41563952A87219B01852EE03D66601C17C6F549DC701D590a9sFG" TargetMode="External"/><Relationship Id="rId89" Type="http://schemas.openxmlformats.org/officeDocument/2006/relationships/hyperlink" Target="consultantplus://offline/ref=14B97F83B8FDBC93BA4719B883039CA925799FDA66A277462390FB44BA50849E0DB816728D41563952A87219B01252EE03D66601C17C6F549DC701D590a9sFG" TargetMode="External"/><Relationship Id="rId16" Type="http://schemas.openxmlformats.org/officeDocument/2006/relationships/hyperlink" Target="consultantplus://offline/ref=14B97F83B8FDBC93BA4719B883039CA925799FDA66A27A432F99FA44BA50849E0DB816728D41563952A8711BBE1F52EE03D66601C17C6F549DC701D590a9sFG" TargetMode="External"/><Relationship Id="rId11" Type="http://schemas.openxmlformats.org/officeDocument/2006/relationships/hyperlink" Target="consultantplus://offline/ref=14B97F83B8FDBC93BA4719B883039CA925799FDA66A173442290F344BA50849E0DB816728D41563952A87219B61C52EE03D66601C17C6F549DC701D590a9sFG" TargetMode="External"/><Relationship Id="rId32" Type="http://schemas.openxmlformats.org/officeDocument/2006/relationships/hyperlink" Target="consultantplus://offline/ref=14B97F83B8FDBC93BA4719B883039CA925799FDA66A277462390FB44BA50849E0DB816728D41563952A87219B61D52EE03D66601C17C6F549DC701D590a9sFG" TargetMode="External"/><Relationship Id="rId37" Type="http://schemas.openxmlformats.org/officeDocument/2006/relationships/hyperlink" Target="consultantplus://offline/ref=14B97F83B8FDBC93BA4719B883039CA925799FDA66A173442290F344BA50849E0DB816728D41563952A87219B31852EE03D66601C17C6F549DC701D590a9sFG" TargetMode="External"/><Relationship Id="rId53" Type="http://schemas.openxmlformats.org/officeDocument/2006/relationships/hyperlink" Target="consultantplus://offline/ref=14B97F83B8FDBC93BA4719B883039CA925799FDA66A2754C2F9EFA44BA50849E0DB816728D41563952A8721BB31F52EE03D66601C17C6F549DC701D590a9sFG" TargetMode="External"/><Relationship Id="rId58" Type="http://schemas.openxmlformats.org/officeDocument/2006/relationships/hyperlink" Target="consultantplus://offline/ref=14B97F83B8FDBC93BA4719B883039CA925799FDA66A277462390FB44BA50849E0DB816728D41563952A87219B31852EE03D66601C17C6F549DC701D590a9sFG" TargetMode="External"/><Relationship Id="rId74" Type="http://schemas.openxmlformats.org/officeDocument/2006/relationships/hyperlink" Target="consultantplus://offline/ref=14B97F83B8FDBC93BA4719B883039CA925799FDA66A17645259CFB44BA50849E0DB816728D41563952A8721CB71A52EE03D66601C17C6F549DC701D590a9sFG" TargetMode="External"/><Relationship Id="rId79" Type="http://schemas.openxmlformats.org/officeDocument/2006/relationships/hyperlink" Target="consultantplus://offline/ref=14B97F83B8FDBC93BA4719B883039CA925799FDA66A277462390FB44BA50849E0DB816728D41563952A87219B11952EE03D66601C17C6F549DC701D590a9sFG" TargetMode="External"/><Relationship Id="rId102" Type="http://schemas.openxmlformats.org/officeDocument/2006/relationships/hyperlink" Target="consultantplus://offline/ref=14B97F83B8FDBC93BA4719B883039CA925799FDA66A272472098FC44BA50849E0DB816728D41563952A8721FBE1F52EE03D66601C17C6F549DC701D590a9sFG" TargetMode="External"/><Relationship Id="rId5" Type="http://schemas.openxmlformats.org/officeDocument/2006/relationships/hyperlink" Target="consultantplus://offline/ref=14B97F83B8FDBC93BA4719B883039CA925799FDA66A277462390FB44BA50849E0DB816728D41563952A87219B71E52EE03D66601C17C6F549DC701D590a9sFG" TargetMode="External"/><Relationship Id="rId90" Type="http://schemas.openxmlformats.org/officeDocument/2006/relationships/hyperlink" Target="consultantplus://offline/ref=14B97F83B8FDBC93BA4719B883039CA925799FDA66A277462390FB44BA50849E0DB816728D41563952A87219B01352EE03D66601C17C6F549DC701D590a9sFG" TargetMode="External"/><Relationship Id="rId95" Type="http://schemas.openxmlformats.org/officeDocument/2006/relationships/hyperlink" Target="consultantplus://offline/ref=14B97F83B8FDBC93BA4719B883039CA925799FDA66A173442290F344BA50849E0DB816728D41563952A87219BF1352EE03D66601C17C6F549DC701D590a9sFG" TargetMode="External"/><Relationship Id="rId22" Type="http://schemas.openxmlformats.org/officeDocument/2006/relationships/hyperlink" Target="consultantplus://offline/ref=14B97F83B8FDBC93BA4719B883039CA925799FDA66A173442290F344BA50849E0DB816728D41563952A87219B41852EE03D66601C17C6F549DC701D590a9sFG" TargetMode="External"/><Relationship Id="rId27" Type="http://schemas.openxmlformats.org/officeDocument/2006/relationships/hyperlink" Target="consultantplus://offline/ref=14B97F83B8FDBC93BA4719B883039CA925799FDA66A176452790FD44BA50849E0DB816728D41563952A8721DB11952EE03D66601C17C6F549DC701D590a9sFG" TargetMode="External"/><Relationship Id="rId43" Type="http://schemas.openxmlformats.org/officeDocument/2006/relationships/hyperlink" Target="consultantplus://offline/ref=14B97F83B8FDBC93BA4719B883039CA925799FDA66A27A40279EF344BA50849E0DB816728D5356615EA97007B71B47B85290a3s0G" TargetMode="External"/><Relationship Id="rId48" Type="http://schemas.openxmlformats.org/officeDocument/2006/relationships/hyperlink" Target="consultantplus://offline/ref=14B97F83B8FDBC93BA4719B883039CA925799FDA66A277462390FB44BA50849E0DB816728D41563952A87219B41952EE03D66601C17C6F549DC701D590a9sFG" TargetMode="External"/><Relationship Id="rId64" Type="http://schemas.openxmlformats.org/officeDocument/2006/relationships/hyperlink" Target="consultantplus://offline/ref=14B97F83B8FDBC93BA4719B883039CA925799FDA66A173442290F344BA50849E0DB816728D41563952A87219B21352EE03D66601C17C6F549DC701D590a9sFG" TargetMode="External"/><Relationship Id="rId69" Type="http://schemas.openxmlformats.org/officeDocument/2006/relationships/hyperlink" Target="consultantplus://offline/ref=14B97F83B8FDBC93BA4719B883039CA925799FDA66A173442290F344BA50849E0DB816728D41563952A87219B01A52EE03D66601C17C6F549DC701D590a9sFG" TargetMode="External"/><Relationship Id="rId80" Type="http://schemas.openxmlformats.org/officeDocument/2006/relationships/hyperlink" Target="consultantplus://offline/ref=14B97F83B8FDBC93BA4719B883039CA925799FDA66A277462390FB44BA50849E0DB816728D41563952A87219B11E52EE03D66601C17C6F549DC701D590a9sFG" TargetMode="External"/><Relationship Id="rId85" Type="http://schemas.openxmlformats.org/officeDocument/2006/relationships/hyperlink" Target="consultantplus://offline/ref=14B97F83B8FDBC93BA4719B883039CA925799FDA66A27740239BFE44BA50849E0DB816728D41563952A87219B71E52EE03D66601C17C6F549DC701D590a9sFG" TargetMode="External"/><Relationship Id="rId12" Type="http://schemas.openxmlformats.org/officeDocument/2006/relationships/hyperlink" Target="consultantplus://offline/ref=14B97F83B8FDBC93BA4719B883039CA925799FDA66A277462390FB44BA50849E0DB816728D41563952A87219B71352EE03D66601C17C6F549DC701D590a9sFG" TargetMode="External"/><Relationship Id="rId17" Type="http://schemas.openxmlformats.org/officeDocument/2006/relationships/hyperlink" Target="consultantplus://offline/ref=14B97F83B8FDBC93BA4719B883039CA925799FDA66A27A432F99FA44BA50849E0DB816728D41563952A8711AB71A52EE03D66601C17C6F549DC701D590a9sFG" TargetMode="External"/><Relationship Id="rId33" Type="http://schemas.openxmlformats.org/officeDocument/2006/relationships/hyperlink" Target="consultantplus://offline/ref=14B97F83B8FDBC93BA4719B883039CA925799FDA66A277462390FB44BA50849E0DB816728D41563952A87219B61252EE03D66601C17C6F549DC701D590a9sFG" TargetMode="External"/><Relationship Id="rId38" Type="http://schemas.openxmlformats.org/officeDocument/2006/relationships/hyperlink" Target="consultantplus://offline/ref=14B97F83B8FDBC93BA4719B883039CA925799FDA66A27740239BFE44BA50849E0DB816728D41563952A87219B71E52EE03D66601C17C6F549DC701D590a9sFG" TargetMode="External"/><Relationship Id="rId59" Type="http://schemas.openxmlformats.org/officeDocument/2006/relationships/hyperlink" Target="consultantplus://offline/ref=14B97F83B8FDBC93BA4719B883039CA925799FDA66A277462390FB44BA50849E0DB816728D41563952A87219B31952EE03D66601C17C6F549DC701D590a9sFG" TargetMode="External"/><Relationship Id="rId103" Type="http://schemas.openxmlformats.org/officeDocument/2006/relationships/hyperlink" Target="consultantplus://offline/ref=14B97F83B8FDBC93BA4719B883039CA925799FDA66A27345209BFC44BA50849E0DB816728D41563952A8721AB71C52EE03D66601C17C6F549DC701D590a9sFG" TargetMode="External"/><Relationship Id="rId20" Type="http://schemas.openxmlformats.org/officeDocument/2006/relationships/hyperlink" Target="consultantplus://offline/ref=14B97F83B8FDBC93BA4719B883039CA925799FDA66A27A40239FFA44BA50849E0DB816728D41563952A87219B71C52EE03D66601C17C6F549DC701D590a9sFG" TargetMode="External"/><Relationship Id="rId41" Type="http://schemas.openxmlformats.org/officeDocument/2006/relationships/hyperlink" Target="consultantplus://offline/ref=14B97F83B8FDBC93BA4719B883039CA925799FDA66A173442290F344BA50849E0DB816728D41563952A87219B31F52EE03D66601C17C6F549DC701D590a9sFG" TargetMode="External"/><Relationship Id="rId54" Type="http://schemas.openxmlformats.org/officeDocument/2006/relationships/hyperlink" Target="consultantplus://offline/ref=14B97F83B8FDBC93BA4719B883039CA925799FDA66A17645259FF944BA50849E0DB816728D41563952A87218B31252EE03D66601C17C6F549DC701D590a9sFG" TargetMode="External"/><Relationship Id="rId62" Type="http://schemas.openxmlformats.org/officeDocument/2006/relationships/hyperlink" Target="consultantplus://offline/ref=14B97F83B8FDBC93BA4719B883039CA925799FDA66A173442290F344BA50849E0DB816728D41563952A87219B21852EE03D66601C17C6F549DC701D590a9sFG" TargetMode="External"/><Relationship Id="rId70" Type="http://schemas.openxmlformats.org/officeDocument/2006/relationships/hyperlink" Target="consultantplus://offline/ref=14B97F83B8FDBC93BA4719B883039CA925799FDA66A173442290F344BA50849E0DB816728D41563952A87219B01A52EE03D66601C17C6F549DC701D590a9sFG" TargetMode="External"/><Relationship Id="rId75" Type="http://schemas.openxmlformats.org/officeDocument/2006/relationships/hyperlink" Target="consultantplus://offline/ref=14B97F83B8FDBC93BA4719B883039CA925799FDA66A173442290F344BA50849E0DB816728D41563952A87219B01252EE03D66601C17C6F549DC701D590a9sFG" TargetMode="External"/><Relationship Id="rId83" Type="http://schemas.openxmlformats.org/officeDocument/2006/relationships/hyperlink" Target="consultantplus://offline/ref=14B97F83B8FDBC93BA4719B883039CA925799FDA66A277462390FB44BA50849E0DB816728D41563952A87219B01A52EE03D66601C17C6F549DC701D590a9sFG" TargetMode="External"/><Relationship Id="rId88" Type="http://schemas.openxmlformats.org/officeDocument/2006/relationships/hyperlink" Target="consultantplus://offline/ref=14B97F83B8FDBC93BA4719B883039CA925799FDA66A277462390FB44BA50849E0DB816728D41563952A87219B01F52EE03D66601C17C6F549DC701D590a9sFG" TargetMode="External"/><Relationship Id="rId91" Type="http://schemas.openxmlformats.org/officeDocument/2006/relationships/hyperlink" Target="consultantplus://offline/ref=14B97F83B8FDBC93BA4719B883039CA925799FDA66A277462390FB44BA50849E0DB816728D41563952A87219BF1B52EE03D66601C17C6F549DC701D590a9sFG" TargetMode="External"/><Relationship Id="rId96" Type="http://schemas.openxmlformats.org/officeDocument/2006/relationships/hyperlink" Target="consultantplus://offline/ref=14B97F83B8FDBC93BA4719B883039CA925799FDA66A173442290F344BA50849E0DB816728D41563952A87218B71852EE03D66601C17C6F549DC701D590a9s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B97F83B8FDBC93BA4719B883039CA925799FDA66A2754C2F9EFA44BA50849E0DB816728D41563952A8721BB31E52EE03D66601C17C6F549DC701D590a9sFG" TargetMode="External"/><Relationship Id="rId15" Type="http://schemas.openxmlformats.org/officeDocument/2006/relationships/hyperlink" Target="consultantplus://offline/ref=14B97F83B8FDBC93BA4719B883039CA925799FDA66A27A432F99FA44BA50849E0DB816728D41563952A8761AB31D52EE03D66601C17C6F549DC701D590a9sFG" TargetMode="External"/><Relationship Id="rId23" Type="http://schemas.openxmlformats.org/officeDocument/2006/relationships/hyperlink" Target="consultantplus://offline/ref=14B97F83B8FDBC93BA4719B883039CA925799FDA66A27A40239FFA44BA50849E0DB816728D41563952A87219B71C52EE03D66601C17C6F549DC701D590a9sFG" TargetMode="External"/><Relationship Id="rId28" Type="http://schemas.openxmlformats.org/officeDocument/2006/relationships/hyperlink" Target="consultantplus://offline/ref=14B97F83B8FDBC93BA4719B883039CA925799FDA66A173442290F344BA50849E0DB816728D41563952A87219B41F52EE03D66601C17C6F549DC701D590a9sFG" TargetMode="External"/><Relationship Id="rId36" Type="http://schemas.openxmlformats.org/officeDocument/2006/relationships/hyperlink" Target="consultantplus://offline/ref=14B97F83B8FDBC93BA4719B883039CA925799FDA66A277462390FB44BA50849E0DB816728D41563952A87219B51952EE03D66601C17C6F549DC701D590a9sFG" TargetMode="External"/><Relationship Id="rId49" Type="http://schemas.openxmlformats.org/officeDocument/2006/relationships/hyperlink" Target="consultantplus://offline/ref=14B97F83B8FDBC93BA4719B883039CA925799FDA66A173442290F344BA50849E0DB816728D41563952A87219B31252EE03D66601C17C6F549DC701D590a9sFG" TargetMode="External"/><Relationship Id="rId57" Type="http://schemas.openxmlformats.org/officeDocument/2006/relationships/hyperlink" Target="consultantplus://offline/ref=14B97F83B8FDBC93BA4719B883039CA925799FDA66A176452790FD44BA50849E0DB816728D41563952A87219B11952EE03D66601C17C6F549DC701D590a9sFG" TargetMode="External"/><Relationship Id="rId10" Type="http://schemas.openxmlformats.org/officeDocument/2006/relationships/hyperlink" Target="consultantplus://offline/ref=14B97F83B8FDBC93BA4719B883039CA925799FDA66A277462390FB44BA50849E0DB816728D41563952A87219B71D52EE03D66601C17C6F549DC701D590a9sFG" TargetMode="External"/><Relationship Id="rId31" Type="http://schemas.openxmlformats.org/officeDocument/2006/relationships/hyperlink" Target="consultantplus://offline/ref=14B97F83B8FDBC93BA4719B883039CA925799FDA66A173442290F344BA50849E0DB816728D41563952A87219B41252EE03D66601C17C6F549DC701D590a9sFG" TargetMode="External"/><Relationship Id="rId44" Type="http://schemas.openxmlformats.org/officeDocument/2006/relationships/hyperlink" Target="consultantplus://offline/ref=14B97F83B8FDBC93BA4719B883039CA925799FDA66A17644249AFE44BA50849E0DB816728D41563952A8761EB01F52EE03D66601C17C6F549DC701D590a9sFG" TargetMode="External"/><Relationship Id="rId52" Type="http://schemas.openxmlformats.org/officeDocument/2006/relationships/hyperlink" Target="consultantplus://offline/ref=14B97F83B8FDBC93BA4719B883039CA925799FDA66A277462390FB44BA50849E0DB816728D41563952A87219B41C52EE03D66601C17C6F549DC701D590a9sFG" TargetMode="External"/><Relationship Id="rId60" Type="http://schemas.openxmlformats.org/officeDocument/2006/relationships/hyperlink" Target="consultantplus://offline/ref=14B97F83B8FDBC93BA4719B883039CA925799FDA66A173442290F344BA50849E0DB816728D41563952A87219B21A52EE03D66601C17C6F549DC701D590a9sFG" TargetMode="External"/><Relationship Id="rId65" Type="http://schemas.openxmlformats.org/officeDocument/2006/relationships/hyperlink" Target="consultantplus://offline/ref=14B97F83B8FDBC93BA4719B883039CA925799FDA66A277462390FB44BA50849E0DB816728D41563952A87219B21A52EE03D66601C17C6F549DC701D590a9sFG" TargetMode="External"/><Relationship Id="rId73" Type="http://schemas.openxmlformats.org/officeDocument/2006/relationships/hyperlink" Target="consultantplus://offline/ref=14B97F83B8FDBC93BA4719B883039CA925799FDA66A173442290F344BA50849E0DB816728D41563952A87219B01B52EE03D66601C17C6F549DC701D590a9sFG" TargetMode="External"/><Relationship Id="rId78" Type="http://schemas.openxmlformats.org/officeDocument/2006/relationships/hyperlink" Target="consultantplus://offline/ref=14B97F83B8FDBC93BA4719B883039CA925799FDA66A173442290F344BA50849E0DB816728D41563952A87219BF1852EE03D66601C17C6F549DC701D590a9sFG" TargetMode="External"/><Relationship Id="rId81" Type="http://schemas.openxmlformats.org/officeDocument/2006/relationships/hyperlink" Target="consultantplus://offline/ref=14B97F83B8FDBC93BA4719B883039CA925799FDA66A277462390FB44BA50849E0DB816728D41563952A87219B11D52EE03D66601C17C6F549DC701D590a9sFG" TargetMode="External"/><Relationship Id="rId86" Type="http://schemas.openxmlformats.org/officeDocument/2006/relationships/hyperlink" Target="consultantplus://offline/ref=14B97F83B8FDBC93BA4719B883039CA925799FDA66A277462390FB44BA50849E0DB816728D41563952A87219B01952EE03D66601C17C6F549DC701D590a9sFG" TargetMode="External"/><Relationship Id="rId94" Type="http://schemas.openxmlformats.org/officeDocument/2006/relationships/hyperlink" Target="consultantplus://offline/ref=14B97F83B8FDBC93BA4719B883039CA925799FDA66A277462390FB44BA50849E0DB816728D41563952A87219BF1352EE03D66601C17C6F549DC701D590a9sFG" TargetMode="External"/><Relationship Id="rId99" Type="http://schemas.openxmlformats.org/officeDocument/2006/relationships/hyperlink" Target="consultantplus://offline/ref=14B97F83B8FDBC93BA4719B883039CA925799FDA66A2754C2F9EFA44BA50849E0DB816728D41563952A8721BB31D52EE03D66601C17C6F549DC701D590a9sFG" TargetMode="External"/><Relationship Id="rId101" Type="http://schemas.openxmlformats.org/officeDocument/2006/relationships/hyperlink" Target="consultantplus://offline/ref=14B97F83B8FDBC93BA4719B883039CA925799FDA66A27347259EF944BA50849E0DB816728D5356615EA97007B71B47B85290a3s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4B97F83B8FDBC93BA4719B883039CA925799FDA66A173442290F344BA50849E0DB816728D41563952A87219B61E52EE03D66601C17C6F549DC701D590a9sFG" TargetMode="External"/><Relationship Id="rId13" Type="http://schemas.openxmlformats.org/officeDocument/2006/relationships/hyperlink" Target="consultantplus://offline/ref=14B97F83B8FDBC93BA4719B883039CA925799FDA66A173442290F344BA50849E0DB816728D41563952A87219B61D52EE03D66601C17C6F549DC701D590a9sFG" TargetMode="External"/><Relationship Id="rId18" Type="http://schemas.openxmlformats.org/officeDocument/2006/relationships/hyperlink" Target="consultantplus://offline/ref=14B97F83B8FDBC93BA4719B883039CA925799FDA66A27A432F99FA44BA50849E0DB816728D41563952A8761CB01352EE03D66601C17C6F549DC701D590a9sFG" TargetMode="External"/><Relationship Id="rId39" Type="http://schemas.openxmlformats.org/officeDocument/2006/relationships/hyperlink" Target="consultantplus://offline/ref=14B97F83B8FDBC93BA4719B883039CA925799FDA66A173442290F344BA50849E0DB816728D41563952A87219B31E52EE03D66601C17C6F549DC701D590a9sFG" TargetMode="External"/><Relationship Id="rId34" Type="http://schemas.openxmlformats.org/officeDocument/2006/relationships/hyperlink" Target="consultantplus://offline/ref=14B97F83B8FDBC93BA4719B883039CA925799FDA66A173442290F344BA50849E0DB816728D41563952A87219B31A52EE03D66601C17C6F549DC701D590a9sFG" TargetMode="External"/><Relationship Id="rId50" Type="http://schemas.openxmlformats.org/officeDocument/2006/relationships/hyperlink" Target="consultantplus://offline/ref=14B97F83B8FDBC93BA4719B883039CA925799FDA66A277462390FB44BA50849E0DB816728D41563952A87219B41F52EE03D66601C17C6F549DC701D590a9sFG" TargetMode="External"/><Relationship Id="rId55" Type="http://schemas.openxmlformats.org/officeDocument/2006/relationships/hyperlink" Target="consultantplus://offline/ref=14B97F83B8FDBC93BA4719B883039CA925799FDA66A17645259CFB44BA50849E0DB816728D41563952A8721CB71A52EE03D66601C17C6F549DC701D590a9sFG" TargetMode="External"/><Relationship Id="rId76" Type="http://schemas.openxmlformats.org/officeDocument/2006/relationships/hyperlink" Target="consultantplus://offline/ref=14B97F83B8FDBC93BA4719B883039CA925799FDA66A173442290F344BA50849E0DB816728D41563952A87219B01352EE03D66601C17C6F549DC701D590a9sFG" TargetMode="External"/><Relationship Id="rId97" Type="http://schemas.openxmlformats.org/officeDocument/2006/relationships/hyperlink" Target="consultantplus://offline/ref=14B97F83B8FDBC93BA4719B883039CA925799FDA66A2754C2F9EFA44BA50849E0DB816728D41563952A8721BB31C52EE03D66601C17C6F549DC701D590a9sFG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14B97F83B8FDBC93BA4719B883039CA925799FDA66A173442290F344BA50849E0DB816728D41563952A87219B61A52EE03D66601C17C6F549DC701D590a9sFG" TargetMode="External"/><Relationship Id="rId71" Type="http://schemas.openxmlformats.org/officeDocument/2006/relationships/hyperlink" Target="consultantplus://offline/ref=14B97F83B8FDBC93BA4719B883039CA925799FDA66A277462390FB44BA50849E0DB816728D41563952A87219B21952EE03D66601C17C6F549DC701D590a9sFG" TargetMode="External"/><Relationship Id="rId92" Type="http://schemas.openxmlformats.org/officeDocument/2006/relationships/hyperlink" Target="consultantplus://offline/ref=14B97F83B8FDBC93BA4719B883039CA925799FDA66A173442290F344BA50849E0DB816728D41563952A87219BF1E52EE03D66601C17C6F549DC701D590a9sF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4B97F83B8FDBC93BA4719B883039CA925799FDA66A075412799F019B058DD920FBF192D8846473952AA6C19B6045BBA50a9s1G" TargetMode="External"/><Relationship Id="rId24" Type="http://schemas.openxmlformats.org/officeDocument/2006/relationships/hyperlink" Target="consultantplus://offline/ref=14B97F83B8FDBC93BA4719B883039CA925799FDA66A173442290F344BA50849E0DB816728D41563952A87219B41852EE03D66601C17C6F549DC701D590a9sFG" TargetMode="External"/><Relationship Id="rId40" Type="http://schemas.openxmlformats.org/officeDocument/2006/relationships/hyperlink" Target="consultantplus://offline/ref=14B97F83B8FDBC93BA4719B883039CA925799FDA66A277462390FB44BA50849E0DB816728D41563952A87219B51352EE03D66601C17C6F549DC701D590a9sFG" TargetMode="External"/><Relationship Id="rId45" Type="http://schemas.openxmlformats.org/officeDocument/2006/relationships/hyperlink" Target="consultantplus://offline/ref=14B97F83B8FDBC93BA4719B883039CA925799FDA66A173442290F344BA50849E0DB816728D41563952A87219B31D52EE03D66601C17C6F549DC701D590a9sFG" TargetMode="External"/><Relationship Id="rId66" Type="http://schemas.openxmlformats.org/officeDocument/2006/relationships/hyperlink" Target="consultantplus://offline/ref=14B97F83B8FDBC93BA4719B883039CA925799FDA66A173442290F344BA50849E0DB816728D41563952A87219B11A52EE03D66601C17C6F549DC701D590a9sFG" TargetMode="External"/><Relationship Id="rId87" Type="http://schemas.openxmlformats.org/officeDocument/2006/relationships/hyperlink" Target="consultantplus://offline/ref=14B97F83B8FDBC93BA4719B883039CA925799FDA66A173442290F344BA50849E0DB816728D41563952A87219BF1952EE03D66601C17C6F549DC701D590a9sFG" TargetMode="External"/><Relationship Id="rId61" Type="http://schemas.openxmlformats.org/officeDocument/2006/relationships/hyperlink" Target="consultantplus://offline/ref=14B97F83B8FDBC93BA4719B883039CA925799FDA66A277462390FB44BA50849E0DB816728D41563952A87219B31C52EE03D66601C17C6F549DC701D590a9sFG" TargetMode="External"/><Relationship Id="rId82" Type="http://schemas.openxmlformats.org/officeDocument/2006/relationships/hyperlink" Target="consultantplus://offline/ref=14B97F83B8FDBC93BA4719B883039CA925799FDA66A277462390FB44BA50849E0DB816728D41563952A87219B11352EE03D66601C17C6F549DC701D590a9sFG" TargetMode="External"/><Relationship Id="rId19" Type="http://schemas.openxmlformats.org/officeDocument/2006/relationships/hyperlink" Target="consultantplus://offline/ref=14B97F83B8FDBC93BA4719B883039CA925799FDA66A173442290F344BA50849E0DB816728D41563952A87219B51252EE03D66601C17C6F549DC701D590a9sFG" TargetMode="External"/><Relationship Id="rId14" Type="http://schemas.openxmlformats.org/officeDocument/2006/relationships/hyperlink" Target="consultantplus://offline/ref=14B97F83B8FDBC93BA4719B883039CA925799FDA66A27A42219FFD44BA50849E0DB816728D5356615EA97007B71B47B85290a3s0G" TargetMode="External"/><Relationship Id="rId30" Type="http://schemas.openxmlformats.org/officeDocument/2006/relationships/hyperlink" Target="consultantplus://offline/ref=14B97F83B8FDBC93BA4719B883039CA925799FDA66A173442290F344BA50849E0DB816728D41563952A87219B41C52EE03D66601C17C6F549DC701D590a9sFG" TargetMode="External"/><Relationship Id="rId35" Type="http://schemas.openxmlformats.org/officeDocument/2006/relationships/hyperlink" Target="consultantplus://offline/ref=14B97F83B8FDBC93BA4719B883039CA925799FDA66A277462390FB44BA50849E0DB816728D41563952A87219B51A52EE03D66601C17C6F549DC701D590a9sFG" TargetMode="External"/><Relationship Id="rId56" Type="http://schemas.openxmlformats.org/officeDocument/2006/relationships/hyperlink" Target="consultantplus://offline/ref=14B97F83B8FDBC93BA4719B883039CA925799FDA66A277462390FB44BA50849E0DB816728D41563952A87219B41D52EE03D66601C17C6F549DC701D590a9sFG" TargetMode="External"/><Relationship Id="rId77" Type="http://schemas.openxmlformats.org/officeDocument/2006/relationships/hyperlink" Target="consultantplus://offline/ref=14B97F83B8FDBC93BA4719B883039CA925799FDA66A277462390FB44BA50849E0DB816728D41563952A87219B21252EE03D66601C17C6F549DC701D590a9sFG" TargetMode="External"/><Relationship Id="rId100" Type="http://schemas.openxmlformats.org/officeDocument/2006/relationships/hyperlink" Target="consultantplus://offline/ref=14B97F83B8FDBC93BA4719B883039CA925799FDA66A0724C2199F019B058DD920FBF192D8846473952AA6C19B6045BBA50a9s1G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14B97F83B8FDBC93BA4719B883039CA925799FDA66A173442290F344BA50849E0DB816728D41563952A87219B61852EE03D66601C17C6F549DC701D590a9sFG" TargetMode="External"/><Relationship Id="rId51" Type="http://schemas.openxmlformats.org/officeDocument/2006/relationships/hyperlink" Target="consultantplus://offline/ref=14B97F83B8FDBC93BA4719B883039CA925799FDA66A173442290F344BA50849E0DB816728D41563952A87219B31252EE03D66601C17C6F549DC701D590a9sFG" TargetMode="External"/><Relationship Id="rId72" Type="http://schemas.openxmlformats.org/officeDocument/2006/relationships/hyperlink" Target="consultantplus://offline/ref=14B97F83B8FDBC93BA4719B883039CA925799FDA66A277462390FB44BA50849E0DB816728D41563952A87219B21F52EE03D66601C17C6F549DC701D590a9sFG" TargetMode="External"/><Relationship Id="rId93" Type="http://schemas.openxmlformats.org/officeDocument/2006/relationships/hyperlink" Target="consultantplus://offline/ref=14B97F83B8FDBC93BA4719B883039CA925799FDA66A17645259FF944BA50849E0DB816728D41563952A87219B21D52EE03D66601C17C6F549DC701D590a9sFG" TargetMode="External"/><Relationship Id="rId98" Type="http://schemas.openxmlformats.org/officeDocument/2006/relationships/hyperlink" Target="consultantplus://offline/ref=14B97F83B8FDBC93BA4719B883039CA925799FDA66A176452790FD44BA50849E0DB816728D41563952A87218B51E52EE03D66601C17C6F549DC701D590a9sF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4B97F83B8FDBC93BA4719B883039CA925799FDA66A277462390FB44BA50849E0DB816728D41563952A87219B61A52EE03D66601C17C6F549DC701D590a9sFG" TargetMode="External"/><Relationship Id="rId46" Type="http://schemas.openxmlformats.org/officeDocument/2006/relationships/hyperlink" Target="consultantplus://offline/ref=14B97F83B8FDBC93BA4719B883039CA925799FDA66A277462390FB44BA50849E0DB816728D41563952A87219B41B52EE03D66601C17C6F549DC701D590a9sFG" TargetMode="External"/><Relationship Id="rId67" Type="http://schemas.openxmlformats.org/officeDocument/2006/relationships/hyperlink" Target="consultantplus://offline/ref=14B97F83B8FDBC93BA4719B883039CA925799FDA66A173442290F344BA50849E0DB816728D41563952A87219B11852EE03D66601C17C6F549DC701D590a9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10722</Words>
  <Characters>61116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Светлана Сергеевна</dc:creator>
  <cp:keywords/>
  <dc:description/>
  <cp:lastModifiedBy>Войтехович Денис</cp:lastModifiedBy>
  <cp:revision>2</cp:revision>
  <dcterms:created xsi:type="dcterms:W3CDTF">2023-01-12T12:12:00Z</dcterms:created>
  <dcterms:modified xsi:type="dcterms:W3CDTF">2023-01-12T12:12:00Z</dcterms:modified>
</cp:coreProperties>
</file>