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8" w:rsidRDefault="005E36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3628" w:rsidRDefault="005E3628">
      <w:pPr>
        <w:pStyle w:val="ConsPlusNormal"/>
        <w:jc w:val="both"/>
        <w:outlineLvl w:val="0"/>
      </w:pPr>
    </w:p>
    <w:p w:rsidR="005E3628" w:rsidRDefault="005E362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E3628" w:rsidRDefault="005E3628">
      <w:pPr>
        <w:pStyle w:val="ConsPlusNormal"/>
        <w:spacing w:before="220"/>
        <w:jc w:val="both"/>
      </w:pPr>
      <w:r>
        <w:t>Республики Беларусь 28 декабря 2006 г. N 1/8173</w:t>
      </w:r>
    </w:p>
    <w:p w:rsidR="005E3628" w:rsidRDefault="005E36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628" w:rsidRDefault="005E3628">
      <w:pPr>
        <w:pStyle w:val="ConsPlusNormal"/>
        <w:ind w:firstLine="540"/>
        <w:jc w:val="both"/>
      </w:pPr>
    </w:p>
    <w:p w:rsidR="005E3628" w:rsidRDefault="005E3628">
      <w:pPr>
        <w:pStyle w:val="ConsPlusTitle"/>
        <w:jc w:val="center"/>
      </w:pPr>
      <w:r>
        <w:t>ДИРЕКТИВА ПРЕЗИДЕНТА РЕСПУБЛИКИ БЕЛАРУСЬ</w:t>
      </w:r>
    </w:p>
    <w:p w:rsidR="005E3628" w:rsidRDefault="005E3628">
      <w:pPr>
        <w:pStyle w:val="ConsPlusTitle"/>
        <w:jc w:val="center"/>
      </w:pPr>
      <w:r>
        <w:t>27 декабря 2006 г. N 2</w:t>
      </w:r>
    </w:p>
    <w:p w:rsidR="005E3628" w:rsidRDefault="005E3628">
      <w:pPr>
        <w:pStyle w:val="ConsPlusTitle"/>
        <w:jc w:val="center"/>
      </w:pPr>
    </w:p>
    <w:p w:rsidR="005E3628" w:rsidRDefault="005E3628">
      <w:pPr>
        <w:pStyle w:val="ConsPlusTitle"/>
        <w:jc w:val="center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5E3628" w:rsidRDefault="005E362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23.03.2015 N 135)</w:t>
      </w:r>
    </w:p>
    <w:p w:rsidR="005E3628" w:rsidRDefault="005E3628">
      <w:pPr>
        <w:pStyle w:val="ConsPlusNormal"/>
        <w:ind w:firstLine="540"/>
        <w:jc w:val="both"/>
      </w:pPr>
    </w:p>
    <w:p w:rsidR="005E3628" w:rsidRDefault="005E3628">
      <w:pPr>
        <w:pStyle w:val="ConsPlusNormal"/>
        <w:ind w:firstLine="540"/>
        <w:jc w:val="both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rPr>
          <w:b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rPr>
          <w:b/>
        </w:rPr>
        <w:t>1. 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 - государственные органы). В связи с этим: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1.1. руководителям государственных органов: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lastRenderedPageBreak/>
        <w:t>расширить практику использования "прямых телефонных линий",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внедрять в практику предварительную запись на личный прием в государственные органы по телефону или с помощью электронных сре</w:t>
      </w:r>
      <w:proofErr w:type="gramStart"/>
      <w:r>
        <w:t>дств св</w:t>
      </w:r>
      <w:proofErr w:type="gramEnd"/>
      <w:r>
        <w:t>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</w:t>
      </w:r>
      <w:proofErr w:type="gramStart"/>
      <w:r>
        <w:t>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  <w:proofErr w:type="gramEnd"/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</w:t>
      </w:r>
      <w:proofErr w:type="gramStart"/>
      <w:r>
        <w:t>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  <w:proofErr w:type="gramEnd"/>
    </w:p>
    <w:p w:rsidR="005E3628" w:rsidRDefault="005E3628">
      <w:pPr>
        <w:pStyle w:val="ConsPlusNormal"/>
        <w:spacing w:before="220"/>
        <w:ind w:firstLine="540"/>
        <w:jc w:val="both"/>
      </w:pPr>
      <w: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1.2. 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5E3628" w:rsidRDefault="005E3628">
      <w:pPr>
        <w:pStyle w:val="ConsPlusNormal"/>
        <w:spacing w:before="220"/>
        <w:ind w:firstLine="540"/>
        <w:jc w:val="both"/>
      </w:pPr>
      <w:bookmarkStart w:id="0" w:name="P28"/>
      <w:bookmarkEnd w:id="0"/>
      <w:r>
        <w:t>личный прием каждую среду с 8.00 до 13.00;</w:t>
      </w:r>
    </w:p>
    <w:p w:rsidR="005E3628" w:rsidRDefault="005E3628">
      <w:pPr>
        <w:pStyle w:val="ConsPlusNormal"/>
        <w:spacing w:before="220"/>
        <w:ind w:firstLine="540"/>
        <w:jc w:val="both"/>
      </w:pPr>
      <w:bookmarkStart w:id="1" w:name="P29"/>
      <w:bookmarkEnd w:id="1"/>
      <w:r>
        <w:t>"прямые телефонные линии" с населением каждую субботу с 9.00 до 12.00;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выездные личные приемы не реже одного раза в квартал.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При необходимости, </w:t>
      </w:r>
      <w:proofErr w:type="gramStart"/>
      <w:r>
        <w:t>обусловленной</w:t>
      </w:r>
      <w:proofErr w:type="gramEnd"/>
      <w:r>
        <w:t xml:space="preserve"> в том числе значительным количеством обращений граждан, мероприятия, указанные в </w:t>
      </w:r>
      <w:hyperlink w:anchor="P2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9" w:history="1">
        <w:r>
          <w:rPr>
            <w:color w:val="0000FF"/>
          </w:rPr>
          <w:t>третьем части первой</w:t>
        </w:r>
      </w:hyperlink>
      <w:r>
        <w:t xml:space="preserve"> настоящего </w:t>
      </w:r>
      <w:r>
        <w:lastRenderedPageBreak/>
        <w:t>подпункта, могут проводиться более продолжительное время;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1.3. рекомендовать депутатам всех уровней, членам Совета Республики Национального собрания Республики Беларусь: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активизировать работу по решению на местах актуальных проблем жизнеобеспечения населения;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</w:t>
      </w:r>
      <w:proofErr w:type="gramStart"/>
      <w:r>
        <w:t>обсуждений</w:t>
      </w:r>
      <w:proofErr w:type="gramEnd"/>
      <w:r>
        <w:t xml:space="preserve"> интересующих граждан вопросов;</w:t>
      </w:r>
    </w:p>
    <w:p w:rsidR="005E3628" w:rsidRDefault="005E3628">
      <w:pPr>
        <w:pStyle w:val="ConsPlusNormal"/>
        <w:spacing w:before="220"/>
        <w:ind w:firstLine="540"/>
        <w:jc w:val="both"/>
      </w:pPr>
      <w:proofErr w:type="gramStart"/>
      <w:r>
        <w:t>1.4. 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5E3628" w:rsidRDefault="005E3628">
      <w:pPr>
        <w:pStyle w:val="ConsPlusNormal"/>
        <w:spacing w:before="220"/>
        <w:ind w:firstLine="540"/>
        <w:jc w:val="both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1.5. Министерству информации: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rPr>
          <w:b/>
        </w:rPr>
        <w:t>2. Принять меры по дальнейшему совершенствованию порядка осуществления административных процедур. При этом:</w:t>
      </w:r>
    </w:p>
    <w:p w:rsidR="005E3628" w:rsidRDefault="005E3628">
      <w:pPr>
        <w:pStyle w:val="ConsPlusNormal"/>
        <w:spacing w:before="220"/>
        <w:ind w:firstLine="540"/>
        <w:jc w:val="both"/>
      </w:pPr>
      <w:bookmarkStart w:id="2" w:name="P42"/>
      <w:bookmarkEnd w:id="2"/>
      <w:r>
        <w:t>2.1. 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При выявлении фактов нарушения запретов, предусмотренных в </w:t>
      </w:r>
      <w:hyperlink w:anchor="P42" w:history="1">
        <w:r>
          <w:rPr>
            <w:color w:val="0000FF"/>
          </w:rPr>
          <w:t>части первой</w:t>
        </w:r>
      </w:hyperlink>
      <w:r>
        <w:t xml:space="preserve"> настоящего подпункта, рассматривать такие факты в качестве грубого нарушения должностных обязанностей;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2.2. руководителям государственных органов обеспечить: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безбарьерной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сокращение максимального времени ожидания в очереди при обращении за совершением административных процедур;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lastRenderedPageBreak/>
        <w:t>2.3. Совету Министров Республики Беларусь совместно с облисполкомами и Минским горисполкомом: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"одно окно", в том числе через средства массовой информации и глобальную компьютерную сеть Интернет;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"одно окно";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 двухмесячный срок: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минимизировать количество административных процедур, для осуществления которых гражданам необходимо лично посещать г. Минск либо областные центры;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2.4. 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rPr>
          <w:b/>
        </w:rPr>
        <w:t>3. Повысить уровень информатизации в сфере работы с гражданами и организациями. В этих целях: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3.1. 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до 1 января 2016 г.: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"Одно окно" с учетом выявленных на практике недостатков в его работе;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до 1 января 2017 г.: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по организации возможности совершения административных процедур в электронном виде, </w:t>
      </w:r>
      <w:r>
        <w:lastRenderedPageBreak/>
        <w:t>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по стимулированию граждан к обращению за осуществлением административных процедур в электронном виде;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3.2. Совету Министров Республики Беларусь совместно с облисполкомами и Минским горисполкомом: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организовать поэтапное оснащение государственных органов системами аудио- и видеозаписи в целях </w:t>
      </w:r>
      <w:proofErr w:type="gramStart"/>
      <w:r>
        <w:t>контроля за</w:t>
      </w:r>
      <w:proofErr w:type="gramEnd"/>
      <w:r>
        <w:t xml:space="preserve"> корректностью приема граждан и уважительным отношением к людям;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3.3. 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3.4. облисполкомам, Минскому горисполкому обеспечить размещение на интернет-сайтах ра</w:t>
      </w:r>
      <w:proofErr w:type="gramStart"/>
      <w:r>
        <w:t>й-</w:t>
      </w:r>
      <w:proofErr w:type="gramEnd"/>
      <w:r>
        <w:t xml:space="preserve"> и горисполкомов информации о телефонах наиболее востребованных у населения служб по г. 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rPr>
          <w:b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4.1. облисполкомам и Минскому горисполкому: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</w:t>
      </w:r>
      <w:proofErr w:type="gramStart"/>
      <w:r>
        <w:t>й-</w:t>
      </w:r>
      <w:proofErr w:type="gramEnd"/>
      <w:r>
        <w:t xml:space="preserve"> и горисполкомов, а качество их работы поставлено на постоянный контроль;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на периодической основе анализировать качество оказания услуг населению, в том числе с </w:t>
      </w:r>
      <w:r>
        <w:lastRenderedPageBreak/>
        <w:t>учетом количества поступивших жалоб, и принимать меры по повышению эффективности их оказания;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4.2. Совету Министров Республики Беларусь совместно с облисполкомами и Минским горисполкомом: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</w:t>
      </w:r>
      <w:proofErr w:type="gramStart"/>
      <w:r>
        <w:t>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  <w:proofErr w:type="gramEnd"/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"Белпочта", иными организациями республиканского значения, оказывающими услуги населению, и обеспечить </w:t>
      </w:r>
      <w:proofErr w:type="gramStart"/>
      <w:r>
        <w:t>контроль за</w:t>
      </w:r>
      <w:proofErr w:type="gramEnd"/>
      <w:r>
        <w:t xml:space="preserve"> надлежащим качеством оказания этих услуг;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4.3. рекомендовать республиканскому общественному объединению "Белая Русь", общественному объединению "Белорусский республиканский союз молодежи"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5. Генеральной прокуратуре:</w:t>
      </w:r>
    </w:p>
    <w:p w:rsidR="005E3628" w:rsidRDefault="005E3628">
      <w:pPr>
        <w:pStyle w:val="ConsPlusNormal"/>
        <w:spacing w:before="220"/>
        <w:ind w:firstLine="540"/>
        <w:jc w:val="both"/>
      </w:pPr>
      <w:proofErr w:type="gramStart"/>
      <w:r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  <w:proofErr w:type="gramEnd"/>
      <w:r>
        <w:t xml:space="preserve"> Взять на особый контроль состояние работы с населением в правоохранительных органах;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6. 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>7. 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5E3628" w:rsidRDefault="005E362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Администрацию Президента Республики Беларусь.</w:t>
      </w:r>
    </w:p>
    <w:p w:rsidR="005E3628" w:rsidRDefault="005E36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E36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628" w:rsidRDefault="005E362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628" w:rsidRDefault="005E3628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5E3628" w:rsidRDefault="005E3628">
      <w:pPr>
        <w:pStyle w:val="ConsPlusNormal"/>
        <w:ind w:firstLine="540"/>
        <w:jc w:val="both"/>
      </w:pPr>
    </w:p>
    <w:p w:rsidR="005E3628" w:rsidRDefault="005E3628">
      <w:pPr>
        <w:pStyle w:val="ConsPlusNormal"/>
        <w:ind w:firstLine="540"/>
        <w:jc w:val="both"/>
      </w:pPr>
    </w:p>
    <w:p w:rsidR="005E3628" w:rsidRDefault="005E36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6CE" w:rsidRDefault="003136CE">
      <w:bookmarkStart w:id="3" w:name="_GoBack"/>
      <w:bookmarkEnd w:id="3"/>
    </w:p>
    <w:sectPr w:rsidR="003136CE" w:rsidSect="004E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8"/>
    <w:rsid w:val="003136CE"/>
    <w:rsid w:val="005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F7CE2E62E154871F36E36F95DE36DBC950A842AC4CC0352EC5A048211CB8593BE93D38BF764E84518DC7592qAK7P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Bubennikova Irina</dc:creator>
  <cp:lastModifiedBy>Bubennikova Irina</cp:lastModifiedBy>
  <cp:revision>1</cp:revision>
  <dcterms:created xsi:type="dcterms:W3CDTF">2019-10-07T15:10:00Z</dcterms:created>
  <dcterms:modified xsi:type="dcterms:W3CDTF">2019-10-07T15:11:00Z</dcterms:modified>
</cp:coreProperties>
</file>