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  <w:gridCol w:w="4216"/>
      </w:tblGrid>
      <w:tr w:rsidR="00F2572C" w:rsidTr="00F2572C">
        <w:tc>
          <w:tcPr>
            <w:tcW w:w="11086" w:type="dxa"/>
          </w:tcPr>
          <w:p w:rsidR="00F2572C" w:rsidRDefault="00F2572C" w:rsidP="00531D25">
            <w:pPr>
              <w:spacing w:after="0" w:line="240" w:lineRule="exact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F2572C" w:rsidRPr="00F2572C" w:rsidRDefault="00F2572C" w:rsidP="00F257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C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F2572C" w:rsidRPr="00F2572C" w:rsidRDefault="00F2572C" w:rsidP="00F257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72C">
              <w:rPr>
                <w:rFonts w:ascii="Times New Roman" w:hAnsi="Times New Roman" w:cs="Times New Roman"/>
                <w:sz w:val="26"/>
                <w:szCs w:val="26"/>
              </w:rPr>
              <w:t>Приказ председателя</w:t>
            </w:r>
          </w:p>
          <w:p w:rsidR="00F2572C" w:rsidRPr="00F2572C" w:rsidRDefault="00F2572C" w:rsidP="00F257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2572C">
              <w:rPr>
                <w:rFonts w:ascii="Times New Roman" w:hAnsi="Times New Roman" w:cs="Times New Roman"/>
                <w:sz w:val="26"/>
                <w:szCs w:val="26"/>
              </w:rPr>
              <w:t>онцерна «Белнефтехим»</w:t>
            </w:r>
          </w:p>
          <w:p w:rsidR="00F2572C" w:rsidRPr="00CE2C9E" w:rsidRDefault="007B19C6" w:rsidP="00F257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10.03.2023</w:t>
            </w:r>
            <w:r w:rsidR="00DE5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72C" w:rsidRPr="00F2572C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proofErr w:type="gramEnd"/>
            <w:r w:rsidR="00F2572C" w:rsidRPr="00F25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CD1A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bookmarkStart w:id="0" w:name="_GoBack"/>
            <w:bookmarkEnd w:id="0"/>
          </w:p>
          <w:p w:rsidR="00F2572C" w:rsidRDefault="00F2572C" w:rsidP="00F2572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6FE" w:rsidRDefault="00DE56FE" w:rsidP="00F2572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72C" w:rsidRDefault="00531D25" w:rsidP="00531D25">
      <w:pPr>
        <w:spacing w:after="0" w:line="240" w:lineRule="exact"/>
        <w:ind w:left="-176" w:right="-144" w:hanging="1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31D25" w:rsidRDefault="00531D25" w:rsidP="00531D25">
      <w:pPr>
        <w:spacing w:after="120"/>
        <w:ind w:left="-180" w:hanging="180"/>
        <w:jc w:val="center"/>
        <w:rPr>
          <w:rFonts w:ascii="Times New Roman" w:hAnsi="Times New Roman" w:cs="Times New Roman"/>
          <w:sz w:val="30"/>
          <w:szCs w:val="30"/>
        </w:rPr>
      </w:pPr>
      <w:r w:rsidRPr="006B3813">
        <w:rPr>
          <w:rFonts w:ascii="Times New Roman" w:hAnsi="Times New Roman" w:cs="Times New Roman"/>
          <w:sz w:val="30"/>
          <w:szCs w:val="30"/>
        </w:rPr>
        <w:t>БЕЛОРУССКИЙ ГОСУДАРСТВЕННЫЙ КОНЦЕРН ПО НЕФТИ И ХИМИИ</w:t>
      </w:r>
    </w:p>
    <w:p w:rsidR="00531D25" w:rsidRDefault="00531D25" w:rsidP="00531D2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41A9B">
        <w:rPr>
          <w:rFonts w:ascii="Times New Roman" w:hAnsi="Times New Roman" w:cs="Times New Roman"/>
          <w:sz w:val="26"/>
          <w:szCs w:val="26"/>
        </w:rPr>
        <w:t>КОНТРОЛЬНЫЙ СПИСОК ВОПРОСОВ (ЧЕК-ЛИСТ) №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531D25" w:rsidRDefault="00531D25" w:rsidP="00531D2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D4D3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5B657F">
        <w:rPr>
          <w:rFonts w:ascii="Times New Roman" w:hAnsi="Times New Roman" w:cs="Times New Roman"/>
          <w:sz w:val="26"/>
          <w:szCs w:val="26"/>
        </w:rPr>
        <w:t>(надзора</w:t>
      </w:r>
      <w:r w:rsidRPr="002C471F">
        <w:rPr>
          <w:rFonts w:ascii="Times New Roman" w:hAnsi="Times New Roman" w:cs="Times New Roman"/>
          <w:sz w:val="26"/>
          <w:szCs w:val="26"/>
        </w:rPr>
        <w:t>) за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лицензиатами </w:t>
      </w:r>
      <w:r w:rsidRPr="005B657F">
        <w:rPr>
          <w:rFonts w:ascii="Times New Roman" w:hAnsi="Times New Roman" w:cs="Times New Roman"/>
          <w:sz w:val="26"/>
          <w:szCs w:val="26"/>
        </w:rPr>
        <w:t>законодательства о лицензировании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4D3E">
        <w:rPr>
          <w:rFonts w:ascii="Times New Roman" w:hAnsi="Times New Roman" w:cs="Times New Roman"/>
          <w:sz w:val="26"/>
          <w:szCs w:val="26"/>
        </w:rPr>
        <w:t>лицензионных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требований и условий осуществления лицензируемого вида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деятельности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оптовая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розничная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D3E">
        <w:rPr>
          <w:rFonts w:ascii="Times New Roman" w:hAnsi="Times New Roman" w:cs="Times New Roman"/>
          <w:sz w:val="26"/>
          <w:szCs w:val="26"/>
        </w:rPr>
        <w:t>торговля нефтепродуктами</w:t>
      </w:r>
    </w:p>
    <w:p w:rsidR="00531D25" w:rsidRDefault="00531D25" w:rsidP="00531D2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услуги, составляющей лицензируемый вид деятельности – розничная торговля нефтепродуктами </w:t>
      </w:r>
    </w:p>
    <w:p w:rsidR="00531D25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31D25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661E8">
        <w:rPr>
          <w:rFonts w:ascii="Times New Roman" w:hAnsi="Times New Roman" w:cs="Times New Roman"/>
          <w:sz w:val="26"/>
          <w:szCs w:val="26"/>
        </w:rPr>
        <w:t>ДЛ</w:t>
      </w:r>
      <w:r>
        <w:rPr>
          <w:rFonts w:ascii="Times New Roman" w:hAnsi="Times New Roman" w:cs="Times New Roman"/>
          <w:sz w:val="26"/>
          <w:szCs w:val="26"/>
        </w:rPr>
        <w:t>Я ИСПОЛЬЗОВАНИЯ В ХОДЕ</w:t>
      </w: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4"/>
        <w:gridCol w:w="7438"/>
      </w:tblGrid>
      <w:tr w:rsidR="00531D25" w:rsidTr="000D56D3">
        <w:tc>
          <w:tcPr>
            <w:tcW w:w="7791" w:type="dxa"/>
          </w:tcPr>
          <w:p w:rsidR="00531D25" w:rsidRDefault="00531D25" w:rsidP="00531D25">
            <w:pPr>
              <w:spacing w:after="0" w:line="240" w:lineRule="exact"/>
              <w:ind w:left="-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  <w:r w:rsidRPr="007449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49B9">
              <w:rPr>
                <w:rFonts w:ascii="Times New Roman" w:hAnsi="Times New Roman" w:cs="Times New Roman"/>
                <w:sz w:val="26"/>
                <w:szCs w:val="26"/>
              </w:rPr>
              <w:t>соблюдения</w:t>
            </w:r>
            <w:r w:rsidRPr="007449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49B9">
              <w:rPr>
                <w:rFonts w:ascii="Times New Roman" w:hAnsi="Times New Roman" w:cs="Times New Roman"/>
                <w:sz w:val="26"/>
                <w:szCs w:val="26"/>
              </w:rPr>
              <w:t>требований законодательства о лицензировании и установленных требований и условий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󠆫󠆿 Предписание от                   №</w:t>
            </w:r>
          </w:p>
        </w:tc>
        <w:tc>
          <w:tcPr>
            <w:tcW w:w="7791" w:type="dxa"/>
          </w:tcPr>
          <w:p w:rsidR="00531D25" w:rsidRDefault="00531D25" w:rsidP="00531D25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ЭКСПЕРТИЗЫ</w:t>
            </w:r>
            <w:r w:rsidRPr="007449B9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 возможностей соискателя лицензии долицензионным требованиям, лицензиата лицензионным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󠆿󠆫</w:t>
            </w:r>
          </w:p>
          <w:p w:rsidR="00531D25" w:rsidRDefault="00531D25" w:rsidP="00531D25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Поручение от               №   󠆫</w:t>
            </w:r>
          </w:p>
        </w:tc>
      </w:tr>
    </w:tbl>
    <w:p w:rsidR="00531D25" w:rsidRPr="00A32B2D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661E8">
        <w:rPr>
          <w:rFonts w:ascii="Times New Roman" w:hAnsi="Times New Roman" w:cs="Times New Roman"/>
          <w:sz w:val="26"/>
          <w:szCs w:val="26"/>
        </w:rPr>
        <w:t xml:space="preserve">Вид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61E8">
        <w:rPr>
          <w:rFonts w:ascii="Times New Roman" w:hAnsi="Times New Roman" w:cs="Times New Roman"/>
          <w:sz w:val="26"/>
          <w:szCs w:val="26"/>
        </w:rPr>
        <w:t xml:space="preserve">роверки: </w:t>
      </w:r>
      <w:r w:rsidRPr="007449B9">
        <w:rPr>
          <w:rFonts w:ascii="Times New Roman" w:hAnsi="Times New Roman" w:cs="Times New Roman"/>
          <w:sz w:val="26"/>
          <w:szCs w:val="26"/>
        </w:rPr>
        <w:t>плановая   󠆫󠆿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1E8">
        <w:rPr>
          <w:rFonts w:ascii="Times New Roman" w:hAnsi="Times New Roman" w:cs="Times New Roman"/>
          <w:sz w:val="26"/>
          <w:szCs w:val="26"/>
        </w:rPr>
        <w:t xml:space="preserve">   </w:t>
      </w:r>
      <w:r w:rsidRPr="00A32B2D">
        <w:rPr>
          <w:rFonts w:ascii="Times New Roman" w:hAnsi="Times New Roman" w:cs="Times New Roman"/>
          <w:sz w:val="26"/>
          <w:szCs w:val="26"/>
        </w:rPr>
        <w:t>внеплановая _󠆫󠆿____</w:t>
      </w:r>
    </w:p>
    <w:p w:rsidR="00531D25" w:rsidRPr="005D4D3E" w:rsidRDefault="00531D25" w:rsidP="00531D25">
      <w:pPr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247"/>
        <w:gridCol w:w="2458"/>
        <w:gridCol w:w="9182"/>
      </w:tblGrid>
      <w:tr w:rsidR="00531D25" w:rsidTr="00531D25">
        <w:tc>
          <w:tcPr>
            <w:tcW w:w="1970" w:type="dxa"/>
          </w:tcPr>
          <w:p w:rsidR="00531D25" w:rsidRPr="009C5A3E" w:rsidRDefault="00531D25" w:rsidP="00531D25">
            <w:pPr>
              <w:spacing w:after="120" w:line="240" w:lineRule="auto"/>
              <w:ind w:left="-1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>Дата начала заполнения:</w:t>
            </w:r>
          </w:p>
        </w:tc>
        <w:tc>
          <w:tcPr>
            <w:tcW w:w="1247" w:type="dxa"/>
          </w:tcPr>
          <w:p w:rsidR="00531D25" w:rsidRPr="00184F5C" w:rsidRDefault="00531D25" w:rsidP="00531D25">
            <w:pPr>
              <w:spacing w:after="12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</w:tcPr>
          <w:p w:rsidR="00531D25" w:rsidRPr="009C5A3E" w:rsidRDefault="00531D25" w:rsidP="00531D25">
            <w:pPr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 xml:space="preserve">Дата завершения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>аполнения:</w:t>
            </w:r>
          </w:p>
        </w:tc>
        <w:tc>
          <w:tcPr>
            <w:tcW w:w="9182" w:type="dxa"/>
          </w:tcPr>
          <w:p w:rsidR="00531D25" w:rsidRDefault="00531D25" w:rsidP="00531D25">
            <w:pPr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B661E8" w:rsidRDefault="00531D25" w:rsidP="00531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СВЕДЕНИЯ О ПРОВЕРЯЕМОМ СУБЪЕКТЕ (ЛИЦЕНЗИАТЕ)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rPr>
          <w:trHeight w:val="236"/>
        </w:trPr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Наименование проверяемого субъекта (лицензиата)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Код УНП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 xml:space="preserve">Лицензия </w:t>
            </w:r>
            <w:r w:rsidRPr="002C47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Место нахождения проверяемого субъекта (лицензиата)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МЕСТО ОСУЩЕСТВЛЕНИЯ ДЕЯТЕЛЬНОСТИ: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аименование объекта, место нахождения,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ФИО, должность, контактный телефон представителя (представителей) проверяемого субъекта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B661E8" w:rsidRDefault="00531D25" w:rsidP="00531D2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B661E8" w:rsidRDefault="00531D25" w:rsidP="00531D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  <w:r w:rsidRPr="00B661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>контактный телефон проверяющего (руководителя проверки) или должностного лица, направившего контрольный список вопросов (чек-лист)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31D25" w:rsidTr="00531D25">
        <w:tc>
          <w:tcPr>
            <w:tcW w:w="14857" w:type="dxa"/>
            <w:gridSpan w:val="4"/>
          </w:tcPr>
          <w:p w:rsidR="00531D25" w:rsidRPr="009C5A3E" w:rsidRDefault="00531D25" w:rsidP="00531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3E">
              <w:rPr>
                <w:rFonts w:ascii="Times New Roman" w:hAnsi="Times New Roman" w:cs="Times New Roman"/>
                <w:sz w:val="26"/>
                <w:szCs w:val="26"/>
              </w:rPr>
              <w:t>Дата направления:</w:t>
            </w:r>
          </w:p>
        </w:tc>
      </w:tr>
    </w:tbl>
    <w:p w:rsidR="00531D25" w:rsidRPr="008E5052" w:rsidRDefault="00531D25" w:rsidP="00531D25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261"/>
        <w:gridCol w:w="4933"/>
        <w:gridCol w:w="1701"/>
        <w:gridCol w:w="5840"/>
      </w:tblGrid>
      <w:tr w:rsidR="002026B6" w:rsidRPr="00D226B7" w:rsidTr="00562B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531D25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B661E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026B6"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предъявляемых</w:t>
            </w:r>
          </w:p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Пояснение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Структурные </w:t>
            </w:r>
          </w:p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элементы нормативных правовых и технических нормативных правовых </w:t>
            </w:r>
          </w:p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актов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</w:tbl>
    <w:p w:rsidR="00DE4199" w:rsidRPr="00D226B7" w:rsidRDefault="00DE4199" w:rsidP="00DE419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E4199" w:rsidRPr="00D226B7" w:rsidRDefault="00DE4199" w:rsidP="00DE4199">
      <w:pPr>
        <w:spacing w:after="0" w:line="14" w:lineRule="exact"/>
      </w:pPr>
    </w:p>
    <w:tbl>
      <w:tblPr>
        <w:tblW w:w="15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246"/>
        <w:gridCol w:w="11"/>
        <w:gridCol w:w="4960"/>
        <w:gridCol w:w="1701"/>
        <w:gridCol w:w="5812"/>
        <w:gridCol w:w="10"/>
      </w:tblGrid>
      <w:tr w:rsidR="002026B6" w:rsidRPr="00D226B7" w:rsidTr="009A24B3">
        <w:trPr>
          <w:cantSplit/>
          <w:trHeight w:val="204"/>
          <w:tblHeader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B6" w:rsidRPr="00D226B7" w:rsidRDefault="002026B6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B6" w:rsidRPr="00D226B7" w:rsidRDefault="002026B6" w:rsidP="002026B6">
            <w:pPr>
              <w:jc w:val="center"/>
            </w:pPr>
            <w:r w:rsidRPr="00D22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4199" w:rsidRPr="00D226B7" w:rsidTr="009A24B3">
        <w:trPr>
          <w:cantSplit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D226B7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II</w:t>
            </w:r>
            <w:r w:rsidRPr="00D226B7">
              <w:rPr>
                <w:rFonts w:ascii="Times New Roman" w:hAnsi="Times New Roman" w:cs="Times New Roman"/>
                <w:bCs/>
                <w:sz w:val="36"/>
                <w:szCs w:val="36"/>
              </w:rPr>
              <w:t>. Розничная торговля нефтепродуктами</w:t>
            </w:r>
          </w:p>
        </w:tc>
      </w:tr>
      <w:tr w:rsidR="00DE4199" w:rsidRPr="00D226B7" w:rsidTr="009A24B3">
        <w:trPr>
          <w:cantSplit/>
          <w:trHeight w:val="219"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bCs/>
                <w:sz w:val="32"/>
                <w:szCs w:val="32"/>
              </w:rPr>
              <w:t>Основные требования</w:t>
            </w:r>
          </w:p>
        </w:tc>
      </w:tr>
      <w:tr w:rsidR="00DE4199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Документальное подтверждение </w:t>
            </w:r>
          </w:p>
          <w:p w:rsidR="00DE4199" w:rsidRPr="00D226B7" w:rsidRDefault="00DE4199" w:rsidP="003B5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владения и пользования объектом:</w:t>
            </w:r>
          </w:p>
        </w:tc>
        <w:tc>
          <w:tcPr>
            <w:tcW w:w="1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24B3">
        <w:trPr>
          <w:gridAfter w:val="1"/>
          <w:wAfter w:w="10" w:type="dxa"/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45BAC" w:rsidRPr="00D226B7" w:rsidRDefault="00345BAC" w:rsidP="000E12F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vMerge w:val="restart"/>
          </w:tcPr>
          <w:p w:rsidR="00345BAC" w:rsidRPr="00D226B7" w:rsidRDefault="00345BAC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указать документы, подтверждающие наличие автозаправочной станции (свидетельство о государственной регистрации либо реквизиты договора – регистрационный номер и дата заключения, наименование контрагента по договору, срок действия договора) </w:t>
            </w:r>
          </w:p>
        </w:tc>
        <w:tc>
          <w:tcPr>
            <w:tcW w:w="1701" w:type="dxa"/>
            <w:vMerge w:val="restart"/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абзац второй статьи 233, </w:t>
            </w:r>
          </w:p>
          <w:p w:rsidR="00345BAC" w:rsidRPr="00D226B7" w:rsidRDefault="00345BAC" w:rsidP="0056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второй статьи 234 [1]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 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Составлено (когда, кем)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345BAC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  <w:p w:rsidR="00345BAC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24B3">
        <w:trPr>
          <w:gridAfter w:val="1"/>
          <w:wAfter w:w="10" w:type="dxa"/>
          <w:cantSplit/>
          <w:trHeight w:val="461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45BAC" w:rsidRPr="00D226B7" w:rsidRDefault="00345BAC" w:rsidP="000E12F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345BAC" w:rsidRPr="00D226B7" w:rsidRDefault="00345BAC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24B3">
        <w:trPr>
          <w:gridAfter w:val="1"/>
          <w:wAfter w:w="10" w:type="dxa"/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45BAC" w:rsidRPr="00D226B7" w:rsidRDefault="00345BAC" w:rsidP="003B561F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право оперативного</w:t>
            </w:r>
          </w:p>
          <w:p w:rsidR="00345BAC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4960" w:type="dxa"/>
            <w:vMerge/>
          </w:tcPr>
          <w:p w:rsidR="00345BAC" w:rsidRPr="00D226B7" w:rsidRDefault="00345BAC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AC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45BAC" w:rsidRPr="00D226B7" w:rsidRDefault="00345BAC" w:rsidP="003B561F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аренда (субаренда)</w:t>
            </w: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C" w:rsidRPr="00D226B7" w:rsidRDefault="00345BAC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345BAC" w:rsidRPr="00D226B7" w:rsidRDefault="00345BAC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5BAC" w:rsidRPr="00D226B7" w:rsidRDefault="00345BAC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</w:p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с кем заключен:</w:t>
            </w:r>
          </w:p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Срок договора:</w:t>
            </w:r>
          </w:p>
          <w:p w:rsidR="00345BAC" w:rsidRPr="00D226B7" w:rsidRDefault="00345BAC" w:rsidP="00345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51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430A51" w:rsidRPr="00D226B7" w:rsidRDefault="00430A51" w:rsidP="00562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2. Соблюдение установленного порядка осуществления розничной торговли нефтепродуктами </w:t>
            </w:r>
          </w:p>
        </w:tc>
        <w:tc>
          <w:tcPr>
            <w:tcW w:w="4960" w:type="dxa"/>
          </w:tcPr>
          <w:p w:rsidR="002E26D5" w:rsidRPr="002E26D5" w:rsidRDefault="00430A51" w:rsidP="002E26D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лицензионным требованием является осуществление торговли нефтепродуктами с автозаправочных станций, </w:t>
            </w:r>
            <w:r w:rsidR="002E26D5" w:rsidRPr="002E26D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которых включены в </w:t>
            </w:r>
            <w:hyperlink r:id="rId8" w:history="1">
              <w:r w:rsidR="002E26D5" w:rsidRPr="002E26D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Е</w:t>
              </w:r>
              <w:r w:rsidR="000D56D3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диный реестр лицензий (далее – Е</w:t>
              </w:r>
              <w:r w:rsidR="002E26D5" w:rsidRPr="002E26D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РЛ</w:t>
              </w:r>
            </w:hyperlink>
            <w:r w:rsidR="000D56D3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).</w:t>
            </w: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51" w:rsidRPr="00D226B7" w:rsidRDefault="007029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51" w:rsidRPr="00D226B7" w:rsidRDefault="007029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51" w:rsidRPr="00D226B7" w:rsidRDefault="007029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A51" w:rsidRPr="00D226B7" w:rsidRDefault="00562BD2" w:rsidP="00DD23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  <w:r w:rsidR="00DD235B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статьи 234 [1]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430A51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№, когда и кем выдана: </w:t>
            </w:r>
          </w:p>
          <w:p w:rsidR="00345BAC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Лицензируемый вид деятельности:</w:t>
            </w:r>
          </w:p>
          <w:p w:rsidR="00345BAC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Перечень услуг, составляющих лицензируемый вид деятельности:</w:t>
            </w:r>
          </w:p>
          <w:p w:rsidR="00345BAC" w:rsidRPr="00D226B7" w:rsidRDefault="00345BAC" w:rsidP="00F0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Нарушения соблюдения установленного порядка осуществления розничной торговли нефтепродуктами:</w:t>
            </w:r>
          </w:p>
          <w:p w:rsidR="00345BAC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установлены  󠆫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󠆿</w:t>
            </w:r>
          </w:p>
          <w:p w:rsidR="00345BAC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установлены 󠆫󠆿</w:t>
            </w:r>
          </w:p>
          <w:p w:rsidR="003478E3" w:rsidRPr="00D226B7" w:rsidRDefault="00345BAC" w:rsidP="0034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Книга замечаний и предложений</w:t>
            </w:r>
            <w:r w:rsidR="003478E3" w:rsidRPr="00D226B7">
              <w:rPr>
                <w:rFonts w:ascii="Times New Roman" w:hAnsi="Times New Roman" w:cs="Times New Roman"/>
                <w:sz w:val="20"/>
                <w:szCs w:val="20"/>
              </w:rPr>
              <w:t>: №, когда и кем выдана, содержит ли записи о нарушениях за проверяемый период.</w:t>
            </w:r>
          </w:p>
        </w:tc>
      </w:tr>
      <w:tr w:rsidR="00430A51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430A51" w:rsidRPr="00D226B7" w:rsidRDefault="00430A51" w:rsidP="009F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Своевременность 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документов на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960" w:type="dxa"/>
          </w:tcPr>
          <w:p w:rsidR="00430A51" w:rsidRPr="00D226B7" w:rsidRDefault="00A0305F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>ицензиат обязан в месячный срок обратиться в лицензирующий орг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>ан (концерн «Белнефтехим») для изменения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</w:t>
            </w:r>
            <w:r w:rsidR="00C2703D" w:rsidRPr="00D226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A51" w:rsidRPr="00D226B7" w:rsidRDefault="00430A51" w:rsidP="00C763E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A51" w:rsidRPr="00D226B7" w:rsidRDefault="001713A5" w:rsidP="0017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статья 22 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C501DD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C501DD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C501DD" w:rsidRPr="00D226B7" w:rsidRDefault="00C501DD" w:rsidP="00C5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Указать нарушения и обстоятельства их выявления</w:t>
            </w:r>
          </w:p>
        </w:tc>
      </w:tr>
      <w:tr w:rsidR="00430A51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430A51" w:rsidRDefault="00430A51" w:rsidP="00C7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4. Допущены </w:t>
            </w:r>
            <w:r w:rsidR="002B3690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грубые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2B3690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</w:t>
            </w:r>
            <w:proofErr w:type="spellStart"/>
            <w:proofErr w:type="gramStart"/>
            <w:r w:rsidR="002B3690" w:rsidRPr="00D226B7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 w:rsidR="006E62F6" w:rsidRPr="00D22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3690" w:rsidRPr="00D226B7">
              <w:rPr>
                <w:rFonts w:ascii="Times New Roman" w:hAnsi="Times New Roman" w:cs="Times New Roman"/>
                <w:sz w:val="20"/>
                <w:szCs w:val="20"/>
              </w:rPr>
              <w:t>ровании</w:t>
            </w:r>
            <w:proofErr w:type="spellEnd"/>
            <w:proofErr w:type="gramEnd"/>
            <w:r w:rsidR="002B3690" w:rsidRPr="00D226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63E6" w:rsidRPr="00D226B7" w:rsidRDefault="00C763E6" w:rsidP="00C7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960" w:type="dxa"/>
          </w:tcPr>
          <w:p w:rsidR="00430A51" w:rsidRPr="00D226B7" w:rsidRDefault="00430A51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</w:tcPr>
          <w:p w:rsidR="00430A51" w:rsidRPr="00D226B7" w:rsidRDefault="002B369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статья 237 [1]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EE28C4" w:rsidRPr="00D226B7" w:rsidRDefault="00EE28C4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Нет 󠆿󠆫  </w:t>
            </w:r>
          </w:p>
          <w:p w:rsidR="002B3690" w:rsidRPr="00D226B7" w:rsidRDefault="002B369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430A51" w:rsidRPr="00D226B7" w:rsidRDefault="00430A51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690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2B3690" w:rsidRPr="00D226B7" w:rsidRDefault="002B3690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90" w:rsidRPr="00D226B7" w:rsidRDefault="002B3690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2B3690" w:rsidRPr="00D226B7" w:rsidRDefault="00A0305F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B3690" w:rsidRPr="00D226B7">
              <w:rPr>
                <w:rFonts w:ascii="Times New Roman" w:hAnsi="Times New Roman" w:cs="Times New Roman"/>
                <w:sz w:val="20"/>
                <w:szCs w:val="20"/>
              </w:rPr>
              <w:t>орговля нефтепродуктами, не соответствующими обязательным для соблюдения требованиям технических нормативных правовых актов, требованиям международно-правовых актов, составляющих право Евразийского экономического союза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3690" w:rsidRPr="00D226B7" w:rsidRDefault="002B3690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690" w:rsidRPr="00D226B7" w:rsidRDefault="002B369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второй</w:t>
            </w:r>
          </w:p>
          <w:p w:rsidR="002B3690" w:rsidRPr="00D226B7" w:rsidRDefault="002B369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статьи 237 [1]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EE28C4" w:rsidRPr="00D226B7" w:rsidRDefault="00EE28C4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2B3690" w:rsidRPr="00D226B7" w:rsidRDefault="002B3690" w:rsidP="002B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2B3690" w:rsidRPr="00D226B7" w:rsidRDefault="002B369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Кем и когда выявлено:</w:t>
            </w:r>
          </w:p>
          <w:p w:rsidR="002B3690" w:rsidRPr="00D226B7" w:rsidRDefault="002B3690" w:rsidP="0060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90" w:rsidRPr="00D226B7" w:rsidRDefault="002B369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690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2B3690" w:rsidRPr="00D226B7" w:rsidRDefault="002B369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A0305F" w:rsidRPr="00D226B7" w:rsidRDefault="00A0305F" w:rsidP="00A0305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торговли нефтепродуктами со складов хранения нефтепродуктов, автозаправочных станций, сведения о которых не включены в ЕРЛ (за исключением торговли нефтепродуктами в условиях возникновения чрезвычайных ситуаций природного и техногенного характера, осуществляемой в </w:t>
            </w:r>
            <w:hyperlink r:id="rId9" w:history="1">
              <w:r w:rsidRPr="00D226B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порядке</w:t>
              </w:r>
            </w:hyperlink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, установленном Советом Министров Республики Беларусь).</w:t>
            </w:r>
          </w:p>
          <w:p w:rsidR="002B3690" w:rsidRPr="00D226B7" w:rsidRDefault="002B3690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5F" w:rsidRPr="00D226B7" w:rsidRDefault="00A0305F" w:rsidP="00A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третий</w:t>
            </w:r>
          </w:p>
          <w:p w:rsidR="002B3690" w:rsidRPr="00D226B7" w:rsidRDefault="00A0305F" w:rsidP="00A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статьи 237 [1]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EE28C4" w:rsidRPr="00D226B7" w:rsidRDefault="00EE28C4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A0305F" w:rsidRPr="00D226B7" w:rsidRDefault="00A0305F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A0305F" w:rsidRPr="00D226B7" w:rsidRDefault="00A0305F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Кем и когда выявлено:</w:t>
            </w:r>
          </w:p>
          <w:p w:rsidR="00A0305F" w:rsidRPr="00D226B7" w:rsidRDefault="00A0305F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90" w:rsidRPr="00D226B7" w:rsidRDefault="002B369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690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2B3690" w:rsidRPr="00D226B7" w:rsidRDefault="002B3690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EB66D3" w:rsidRPr="00D226B7" w:rsidRDefault="00A0305F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нарушение при осуществлении лицензируемого вида деятельности требований санитарной и экологической безопасности, ставшее причиной аварии или непосредственно создающее угрозу ее возникновения (согласно заключению соответствующих республиканских органов государственного управления).</w:t>
            </w:r>
          </w:p>
          <w:p w:rsidR="00EE28C4" w:rsidRPr="00D226B7" w:rsidRDefault="00EE28C4" w:rsidP="002B369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690" w:rsidRPr="00D226B7" w:rsidRDefault="002B369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подпункт 3.5 пункта 3 [2],</w:t>
            </w:r>
          </w:p>
          <w:p w:rsidR="002B3690" w:rsidRPr="00D226B7" w:rsidRDefault="002B369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четвертый</w:t>
            </w:r>
          </w:p>
          <w:p w:rsidR="002B3690" w:rsidRPr="00D226B7" w:rsidRDefault="002B3690" w:rsidP="002B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статьи 237 [1]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EE28C4" w:rsidRPr="00D226B7" w:rsidRDefault="00EE28C4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󠆿󠆫</w:t>
            </w:r>
          </w:p>
          <w:p w:rsidR="00A0305F" w:rsidRPr="00D226B7" w:rsidRDefault="00A0305F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 󠆿󠆫          </w:t>
            </w:r>
          </w:p>
          <w:p w:rsidR="00A0305F" w:rsidRPr="00D226B7" w:rsidRDefault="00A0305F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Кем и когда выявлено:</w:t>
            </w:r>
          </w:p>
          <w:p w:rsidR="00A0305F" w:rsidRPr="00D226B7" w:rsidRDefault="00A0305F" w:rsidP="00A0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90" w:rsidRPr="00D226B7" w:rsidRDefault="002B3690" w:rsidP="00EE2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99" w:rsidRPr="00D226B7" w:rsidTr="009A24B3">
        <w:trPr>
          <w:cantSplit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bCs/>
                <w:sz w:val="32"/>
                <w:szCs w:val="32"/>
              </w:rPr>
              <w:t>Общие положения и необходимая документация</w:t>
            </w:r>
          </w:p>
        </w:tc>
      </w:tr>
      <w:tr w:rsidR="00430A51" w:rsidRPr="00D226B7" w:rsidTr="00C763E6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A51" w:rsidRPr="00D226B7" w:rsidRDefault="00EB66D3" w:rsidP="003B5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>. Соответствие АЗС проекту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9F7B5E" w:rsidRPr="00D226B7" w:rsidRDefault="009F7B5E" w:rsidP="00CB20ED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Здания, сооружения, помещения, наружные установки и оборудование должны эксплуатироваться в соответствии с проектной документацией и эксплуатационной документацией на них.</w:t>
            </w:r>
          </w:p>
          <w:p w:rsidR="00430A51" w:rsidRPr="00D226B7" w:rsidRDefault="00430A51" w:rsidP="003A67E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B5E" w:rsidRPr="00D226B7" w:rsidRDefault="00430A51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9 [2.</w:t>
            </w:r>
            <w:r w:rsidR="00C501DD" w:rsidRPr="00D22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2026B6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B5E" w:rsidRPr="00D226B7" w:rsidRDefault="009F7B5E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5E" w:rsidRPr="00D226B7" w:rsidRDefault="009F7B5E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5E" w:rsidRPr="00D226B7" w:rsidRDefault="009F7B5E" w:rsidP="003B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3A67E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430A51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Проект не представлен 󠆫󠆿 󠆫</w:t>
            </w:r>
          </w:p>
          <w:p w:rsidR="00EE28C4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Проект представлен 󠆿󠆫</w:t>
            </w:r>
          </w:p>
          <w:p w:rsidR="00EE28C4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выполнен:󠆿</w:t>
            </w:r>
            <w:proofErr w:type="gramEnd"/>
          </w:p>
          <w:p w:rsidR="00EE28C4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АЗС соответствует проекту 󠆫󠆿</w:t>
            </w:r>
          </w:p>
          <w:p w:rsidR="00EE28C4" w:rsidRPr="00D226B7" w:rsidRDefault="00EE28C4" w:rsidP="0000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АЗС не соответствует проекту 󠆫󠆿</w:t>
            </w:r>
          </w:p>
        </w:tc>
      </w:tr>
      <w:tr w:rsidR="00DE4199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EB66D3" w:rsidP="00EB66D3">
            <w:pPr>
              <w:spacing w:after="0" w:line="240" w:lineRule="auto"/>
              <w:ind w:left="-56" w:righ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E4199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и соответствие </w:t>
            </w:r>
            <w:proofErr w:type="spellStart"/>
            <w:r w:rsidR="00DE4199" w:rsidRPr="00D226B7">
              <w:rPr>
                <w:rFonts w:ascii="Times New Roman" w:hAnsi="Times New Roman" w:cs="Times New Roman"/>
                <w:sz w:val="20"/>
                <w:szCs w:val="20"/>
              </w:rPr>
              <w:t>предъяв-ляемым</w:t>
            </w:r>
            <w:proofErr w:type="spellEnd"/>
            <w:r w:rsidR="00DE4199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следующей  документации:</w:t>
            </w:r>
          </w:p>
        </w:tc>
        <w:tc>
          <w:tcPr>
            <w:tcW w:w="1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199" w:rsidRPr="00D226B7" w:rsidRDefault="00DE4199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51" w:rsidRPr="00D226B7" w:rsidTr="009A24B3">
        <w:trPr>
          <w:cantSplit/>
          <w:trHeight w:val="765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430A51" w:rsidRPr="00D226B7" w:rsidRDefault="00EB66D3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="00CB20ED" w:rsidRPr="00D226B7">
              <w:rPr>
                <w:rFonts w:ascii="Times New Roman" w:hAnsi="Times New Roman" w:cs="Times New Roman"/>
                <w:sz w:val="20"/>
                <w:szCs w:val="20"/>
              </w:rPr>
              <w:t>схема технологических трубопроводов АЗС</w:t>
            </w:r>
          </w:p>
          <w:p w:rsidR="00430A51" w:rsidRPr="00D226B7" w:rsidRDefault="00430A51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3B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430A51" w:rsidRPr="00D226B7" w:rsidRDefault="00615F77" w:rsidP="00615F77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  <w:p w:rsidR="00C13938" w:rsidRPr="00D226B7" w:rsidRDefault="00C13938" w:rsidP="00615F77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0A51" w:rsidRPr="00D226B7" w:rsidRDefault="00430A5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B20ED"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представлена󠆿 󠆫󠆫</w:t>
            </w:r>
          </w:p>
          <w:p w:rsidR="00430A51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Представлена 󠆫󠆿</w:t>
            </w:r>
          </w:p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󠆫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влена</w:t>
            </w:r>
            <w:proofErr w:type="spellEnd"/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когда и кем:</w:t>
            </w:r>
          </w:p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когда и кем:</w:t>
            </w:r>
          </w:p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Содержит:</w:t>
            </w:r>
          </w:p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51" w:rsidRPr="00D226B7" w:rsidTr="009A24B3">
        <w:trPr>
          <w:cantSplit/>
          <w:trHeight w:val="922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430A51" w:rsidRPr="00D226B7" w:rsidRDefault="00EB66D3" w:rsidP="00EB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="00CB20ED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паспорта на резервуары для хранения нефтепродуктов 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C13938" w:rsidRPr="00D226B7" w:rsidRDefault="00615F77" w:rsidP="00C763E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</w:t>
            </w: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Владелец АЗС определяет место хранения документации</w:t>
            </w:r>
            <w:r w:rsidR="00EA54F0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0A51" w:rsidRPr="00D226B7" w:rsidRDefault="00CB20ED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</w:t>
            </w:r>
            <w:r w:rsidR="00A71D64" w:rsidRPr="00D226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3BFA" w:rsidRPr="00D226B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󠆫󠆫</w:t>
            </w:r>
          </w:p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BB1B3B" w:rsidRPr="00D226B7" w:rsidRDefault="00BB1B3B" w:rsidP="00BB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Производитель, год изготовления. </w:t>
            </w:r>
          </w:p>
          <w:p w:rsidR="00430A51" w:rsidRPr="00D226B7" w:rsidRDefault="00BB1B3B" w:rsidP="00E45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Перечень резервуаров (наименование, заводской номер, объем).</w:t>
            </w:r>
            <w:r w:rsidR="00A71D64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A51" w:rsidRPr="00D226B7" w:rsidRDefault="00430A51" w:rsidP="00E45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E45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51" w:rsidRPr="00D226B7" w:rsidRDefault="00430A51" w:rsidP="00E45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51" w:rsidRPr="00D226B7" w:rsidTr="009A24B3">
        <w:trPr>
          <w:cantSplit/>
          <w:trHeight w:val="754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A51" w:rsidRPr="00D226B7" w:rsidRDefault="00EB66D3" w:rsidP="00EB66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A5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.3. </w:t>
            </w:r>
            <w:r w:rsidR="00CB20ED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градуировочные таблицы на резервуары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430A51" w:rsidRPr="00D226B7" w:rsidRDefault="00615F77" w:rsidP="00C1393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  <w:r w:rsidR="001363EA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EA54F0" w:rsidRPr="00D226B7" w:rsidRDefault="00EA54F0" w:rsidP="00C1393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20E7C" w:rsidRPr="00D226B7" w:rsidRDefault="00297841" w:rsidP="00C1393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Форма градуировочной таблиц</w:t>
            </w:r>
            <w:r w:rsidR="000B2000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соответствует требованиям ГОСТ 8.346-2000.</w:t>
            </w:r>
          </w:p>
          <w:p w:rsidR="00A20E7C" w:rsidRPr="00D226B7" w:rsidRDefault="00A20E7C" w:rsidP="00A20E7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5F77" w:rsidRPr="00D226B7" w:rsidRDefault="00CB20ED" w:rsidP="00CF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</w:t>
            </w:r>
            <w:r w:rsidR="0029784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F77" w:rsidRPr="00D226B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5F77"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615F77" w:rsidRPr="00D226B7" w:rsidRDefault="00615F77" w:rsidP="0061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41" w:rsidRPr="00D226B7" w:rsidRDefault="00297841" w:rsidP="0061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41" w:rsidRPr="00D226B7" w:rsidRDefault="00297841" w:rsidP="0061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41" w:rsidRPr="00D226B7" w:rsidRDefault="00297841" w:rsidP="0061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41" w:rsidRPr="00D226B7" w:rsidRDefault="00297841" w:rsidP="0061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41" w:rsidRPr="00D226B7" w:rsidRDefault="00297841" w:rsidP="0061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53" w:rsidRPr="00D226B7" w:rsidRDefault="00C763E6" w:rsidP="00C7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7841" w:rsidRPr="00D226B7">
              <w:rPr>
                <w:rFonts w:ascii="Times New Roman" w:hAnsi="Times New Roman" w:cs="Times New Roman"/>
                <w:sz w:val="20"/>
                <w:szCs w:val="20"/>
              </w:rPr>
              <w:t>риложение Л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7841"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3BFA" w:rsidRPr="00D226B7" w:rsidRDefault="00E53BFA" w:rsidP="00E53B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󠆫󠆫</w:t>
            </w:r>
          </w:p>
          <w:p w:rsidR="00E53BFA" w:rsidRPr="00D226B7" w:rsidRDefault="00E53BFA" w:rsidP="00E53B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E53BFA" w:rsidRPr="00D226B7" w:rsidRDefault="00E53BFA" w:rsidP="00E53B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проводившей поверку:</w:t>
            </w:r>
          </w:p>
          <w:p w:rsidR="00E53BFA" w:rsidRPr="00D226B7" w:rsidRDefault="00E53BFA" w:rsidP="00E53B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Градуировочные таблицы выданы на срок:</w:t>
            </w:r>
          </w:p>
          <w:p w:rsidR="00E53BFA" w:rsidRPr="00D226B7" w:rsidRDefault="00E53BFA" w:rsidP="00E53B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кем утверждены:</w:t>
            </w:r>
          </w:p>
          <w:p w:rsidR="00430A51" w:rsidRPr="00D226B7" w:rsidRDefault="00E53BFA" w:rsidP="00A55C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Срок очередной поверки: </w:t>
            </w:r>
          </w:p>
        </w:tc>
      </w:tr>
      <w:tr w:rsidR="0062630E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EB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.4.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формуляры и техническая документация на ТРК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AD7" w:rsidRPr="00D226B7" w:rsidRDefault="00DA2AD7" w:rsidP="00DA2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󠆫󠆫</w:t>
            </w:r>
          </w:p>
          <w:p w:rsidR="00DA2AD7" w:rsidRPr="00D226B7" w:rsidRDefault="00DA2AD7" w:rsidP="00DA2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9E78AC" w:rsidRPr="00D226B7" w:rsidRDefault="009E78AC" w:rsidP="009E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Ведуться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󠆿 󠆿󠆿</w:t>
            </w:r>
          </w:p>
          <w:p w:rsidR="00C13938" w:rsidRPr="00D226B7" w:rsidRDefault="00A55C83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заполнены разделы</w:t>
            </w:r>
            <w:r w:rsidR="009E78AC" w:rsidRPr="00D226B7">
              <w:rPr>
                <w:rFonts w:ascii="Times New Roman" w:hAnsi="Times New Roman" w:cs="Times New Roman"/>
                <w:sz w:val="20"/>
                <w:szCs w:val="20"/>
              </w:rPr>
              <w:t>󠆫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󠆿󠆫</w:t>
            </w: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0E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EB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.5.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журнал технического обслуживания и ремонта оборудования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A94D13" w:rsidRPr="00D226B7" w:rsidRDefault="001E30C1" w:rsidP="00812C4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  <w:r w:rsidR="00A94D13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D13" w:rsidRPr="00D226B7" w:rsidRDefault="001E30C1" w:rsidP="001E3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A55C83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 к Правилам технической эксплуатации АЗС [3]</w:t>
            </w:r>
          </w:p>
          <w:p w:rsidR="00A94D13" w:rsidRPr="00D226B7" w:rsidRDefault="00A94D13" w:rsidP="004F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A55C83" w:rsidRPr="00D226B7" w:rsidRDefault="00A55C83" w:rsidP="00A55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A55C83" w:rsidRPr="00D226B7" w:rsidRDefault="00A55C83" w:rsidP="00A55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A55C83" w:rsidRPr="00D226B7" w:rsidRDefault="00A55C83" w:rsidP="00A55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Установленной форме соответствует 󠆫󠆿 не соответствует 󠆫󠆿</w:t>
            </w:r>
          </w:p>
          <w:p w:rsidR="00A55C83" w:rsidRPr="00D226B7" w:rsidRDefault="00A55C83" w:rsidP="00A55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Наименование: </w:t>
            </w:r>
          </w:p>
          <w:p w:rsidR="00A55C83" w:rsidRPr="00D226B7" w:rsidRDefault="00A55C83" w:rsidP="00A55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Начат:</w:t>
            </w:r>
          </w:p>
          <w:p w:rsidR="001E30C1" w:rsidRPr="00D226B7" w:rsidRDefault="00A55C83" w:rsidP="00FA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Контроль целостности внесенных записей:</w:t>
            </w:r>
          </w:p>
        </w:tc>
      </w:tr>
      <w:tr w:rsidR="0062630E" w:rsidRPr="00D226B7" w:rsidTr="009A24B3">
        <w:trPr>
          <w:cantSplit/>
          <w:trHeight w:val="1136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EB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.6.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журнал учета расхода электроэнергии (допускается ведение в электронном виде)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8B4451" w:rsidRPr="00D226B7" w:rsidRDefault="008B4451" w:rsidP="008B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1E30C1" w:rsidRPr="00D226B7" w:rsidRDefault="008B445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8B4451" w:rsidRPr="00D226B7" w:rsidRDefault="009E4F38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Порядок ведения (ежесменно):</w:t>
            </w: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30E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журнал осмотра заземляющих устройств оборудования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  <w:r w:rsidR="00A3385A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3385A" w:rsidRPr="00D226B7" w:rsidRDefault="00A3385A" w:rsidP="00A338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 проведении операций по сливу нефтепродуктов должны применяться заземляющие устройства.</w:t>
            </w:r>
          </w:p>
          <w:p w:rsidR="00A3385A" w:rsidRPr="00D226B7" w:rsidRDefault="00A3385A" w:rsidP="00A338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Запрещается принимать нефтепродукты в случае неприменения заземляющих устройств.</w:t>
            </w:r>
          </w:p>
          <w:p w:rsidR="00A3385A" w:rsidRPr="00D226B7" w:rsidRDefault="00A3385A" w:rsidP="00A338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 работе с легковоспламеняющимися и горючими жидкостями, горючими газами следует предусматривать мероприятия по предотвращению образования искр и статического электричества.</w:t>
            </w:r>
          </w:p>
          <w:p w:rsidR="00A3385A" w:rsidRPr="00D226B7" w:rsidRDefault="00A3385A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9 пункта 28</w:t>
            </w:r>
            <w:r w:rsidR="0047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651" w:rsidRPr="00475651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6 пункта 33 [3]</w:t>
            </w: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32 [2.1</w:t>
            </w:r>
            <w:r w:rsidR="00475651"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A3385A" w:rsidRPr="00D226B7" w:rsidRDefault="00A3385A" w:rsidP="00A3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FA3C48" w:rsidRPr="00D226B7" w:rsidRDefault="00FA3C48" w:rsidP="00FA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FA3C48" w:rsidRPr="00D226B7" w:rsidRDefault="00FA3C48" w:rsidP="00FA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FA3C48" w:rsidRPr="00D226B7" w:rsidRDefault="00FA3C48" w:rsidP="00FA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Наименование: </w:t>
            </w:r>
          </w:p>
          <w:p w:rsidR="00FA3C48" w:rsidRPr="00D226B7" w:rsidRDefault="00FA3C48" w:rsidP="00FA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Начат:</w:t>
            </w:r>
          </w:p>
          <w:p w:rsidR="00FA3C48" w:rsidRPr="00D226B7" w:rsidRDefault="00FA3C48" w:rsidP="00FA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Контроль целостности внесенных записей:</w:t>
            </w:r>
          </w:p>
          <w:p w:rsidR="001E30C1" w:rsidRPr="00D226B7" w:rsidRDefault="00FA3C48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проводившей проверку заземляющих устройств</w:t>
            </w:r>
            <w:r w:rsidR="008E08A5" w:rsidRPr="00D226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30C1" w:rsidRPr="00D226B7" w:rsidRDefault="008E08A5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аккредитации:</w:t>
            </w: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5A" w:rsidRPr="00D226B7" w:rsidRDefault="00A3385A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оборудовании площадки для слива заземляющим устройством и его состоянии:</w:t>
            </w:r>
          </w:p>
        </w:tc>
      </w:tr>
      <w:tr w:rsidR="00774272" w:rsidRPr="00D226B7" w:rsidTr="00D966AA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журнал учета поступивших 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нефтепродуктов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(допускается ведение в электронном виде)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E30C1" w:rsidRPr="00D226B7" w:rsidRDefault="001E30C1" w:rsidP="001E30C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  <w:r w:rsidR="00C13938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C13938" w:rsidRPr="00D226B7" w:rsidRDefault="00C13938" w:rsidP="00C1393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 окончании слива необходимо внести данные о приеме нефтепродукта в ТТН (ЭТТН) и в журнал учета поступивших нефтепродуктов по форме согласно </w:t>
            </w:r>
            <w:hyperlink w:anchor="Par901" w:history="1">
              <w:r w:rsidRPr="00D226B7">
                <w:rPr>
                  <w:rStyle w:val="ac"/>
                  <w:rFonts w:ascii="Times New Roman" w:hAnsi="Times New Roman" w:cs="Times New Roman"/>
                  <w:bCs/>
                  <w:iCs/>
                  <w:color w:val="auto"/>
                  <w:sz w:val="20"/>
                  <w:szCs w:val="20"/>
                  <w:u w:val="none"/>
                </w:rPr>
                <w:t>приложению 2 к Правилам.</w:t>
              </w:r>
            </w:hyperlink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3938" w:rsidRPr="00D226B7" w:rsidRDefault="001E30C1" w:rsidP="001E3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4756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475651">
              <w:rPr>
                <w:rFonts w:ascii="Times New Roman" w:hAnsi="Times New Roman" w:cs="Times New Roman"/>
                <w:sz w:val="20"/>
                <w:szCs w:val="20"/>
              </w:rPr>
              <w:t>, 32,</w:t>
            </w:r>
          </w:p>
          <w:p w:rsidR="00CF4D64" w:rsidRPr="00D226B7" w:rsidRDefault="00CF4D64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приложение 2 к Правилам технической эксплуатации АЗС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Установленной форме соответствует 󠆫󠆿 не соответствует 󠆫󠆿</w:t>
            </w:r>
          </w:p>
          <w:p w:rsidR="001E30C1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Порядок ведения: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72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книга приема-сдачи дежурств (смен)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E30C1" w:rsidRPr="00D226B7" w:rsidRDefault="001E30C1" w:rsidP="001E30C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  <w:p w:rsidR="00EA54F0" w:rsidRPr="00D226B7" w:rsidRDefault="00EA54F0" w:rsidP="001E30C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Наименование: 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Начат: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Контроль целостности внесенных записей:</w:t>
            </w: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72" w:rsidRPr="00D226B7" w:rsidTr="009A24B3">
        <w:trPr>
          <w:cantSplit/>
          <w:trHeight w:val="1474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прейскуранты розничных цен на 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󠆫󠆫</w:t>
            </w:r>
          </w:p>
          <w:p w:rsidR="001E30C1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72" w:rsidRPr="00D226B7" w:rsidTr="009A24B3">
        <w:trPr>
          <w:cantSplit/>
          <w:trHeight w:val="1005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график проведения зачистки, составления градуировочных таблиц на резервуары, диагностирования резервуаров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  <w:r w:rsidR="00A9702E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9702E" w:rsidRPr="00D226B7" w:rsidRDefault="00A9702E" w:rsidP="00A9702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сохранения качества нефтепродуктов владельцу АЗС необходимо обеспечить зачистку резервуаров согласно ТНПА.</w:t>
            </w:r>
          </w:p>
          <w:p w:rsidR="00A9702E" w:rsidRPr="00D226B7" w:rsidRDefault="00A9702E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702E" w:rsidRPr="00D226B7" w:rsidRDefault="001E30C1" w:rsidP="00A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A9702E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02E" w:rsidRPr="00D226B7" w:rsidRDefault="00A9702E" w:rsidP="00A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2E" w:rsidRPr="00D226B7" w:rsidRDefault="00A9702E" w:rsidP="00A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2E" w:rsidRPr="00D226B7" w:rsidRDefault="00A9702E" w:rsidP="00A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2E" w:rsidRPr="00D226B7" w:rsidRDefault="00A9702E" w:rsidP="00A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2E" w:rsidRPr="00D226B7" w:rsidRDefault="00A9702E" w:rsidP="00A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2E" w:rsidRPr="00D226B7" w:rsidRDefault="00A9702E" w:rsidP="00A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22 [3]</w:t>
            </w:r>
          </w:p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02E" w:rsidRPr="00D226B7" w:rsidRDefault="00A9702E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8E08A5" w:rsidRPr="00D226B7" w:rsidRDefault="008E08A5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кем составлен и утвержден</w:t>
            </w:r>
          </w:p>
          <w:p w:rsidR="001E30C1" w:rsidRPr="00D226B7" w:rsidRDefault="008E08A5" w:rsidP="00A9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Выборочная сверка с </w:t>
            </w:r>
            <w:r w:rsidR="00404CA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записями, внесенными в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паспорта на резервуары</w:t>
            </w:r>
            <w:r w:rsidR="00404CA1" w:rsidRPr="00D226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02E" w:rsidRPr="00D226B7" w:rsidRDefault="00A9702E" w:rsidP="00A9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Выборочная сверка с актами о проведенных зачистках:</w:t>
            </w:r>
          </w:p>
          <w:p w:rsidR="00A9702E" w:rsidRPr="00D226B7" w:rsidRDefault="00A9702E" w:rsidP="00A9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Акты представлены: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󠆫  󠆫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󠆿     не представлены  󠆫󠆿</w:t>
            </w:r>
          </w:p>
          <w:p w:rsidR="001E30C1" w:rsidRPr="00D226B7" w:rsidRDefault="00A9702E" w:rsidP="00C7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сведения: </w:t>
            </w: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8E0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72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протоколы измерений базовой высоты резервуаров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A708F4" w:rsidRPr="00D226B7" w:rsidRDefault="001E30C1" w:rsidP="00A708F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  <w:r w:rsidR="00A708F4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08F4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A708F4" w:rsidRPr="00D226B7" w:rsidRDefault="00A708F4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F4" w:rsidRPr="00D226B7" w:rsidRDefault="00A708F4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F4" w:rsidRPr="00D226B7" w:rsidRDefault="00A708F4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F4" w:rsidRPr="00D226B7" w:rsidRDefault="00A708F4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F4" w:rsidRPr="00D226B7" w:rsidRDefault="00A708F4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F4" w:rsidRPr="00D226B7" w:rsidRDefault="00A708F4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404CA1" w:rsidRPr="00D226B7" w:rsidRDefault="00404CA1" w:rsidP="0040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󠆫󠆫</w:t>
            </w:r>
          </w:p>
          <w:p w:rsidR="00404CA1" w:rsidRPr="00D226B7" w:rsidRDefault="00404CA1" w:rsidP="0040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404CA1" w:rsidRPr="00D226B7" w:rsidRDefault="00404CA1" w:rsidP="0040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кем составлены и утверждены</w:t>
            </w:r>
          </w:p>
          <w:p w:rsidR="00404CA1" w:rsidRPr="00D226B7" w:rsidRDefault="00404CA1" w:rsidP="0040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Вывод:</w:t>
            </w:r>
          </w:p>
          <w:p w:rsidR="001E30C1" w:rsidRPr="00D226B7" w:rsidRDefault="00404CA1" w:rsidP="0040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Срок очередного измерения базовых высот:</w:t>
            </w:r>
          </w:p>
        </w:tc>
      </w:tr>
      <w:tr w:rsidR="00774272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0C1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график периодической метрологической оценки средств измерений</w:t>
            </w:r>
          </w:p>
        </w:tc>
        <w:tc>
          <w:tcPr>
            <w:tcW w:w="4960" w:type="dxa"/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404CA1" w:rsidRPr="00D226B7" w:rsidRDefault="00404CA1" w:rsidP="0040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404CA1" w:rsidRPr="00D226B7" w:rsidRDefault="00404CA1" w:rsidP="0040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404CA1" w:rsidRPr="00D226B7" w:rsidRDefault="00404CA1" w:rsidP="00404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кем составлен и утвержден:</w:t>
            </w:r>
          </w:p>
          <w:p w:rsidR="001E30C1" w:rsidRPr="00D226B7" w:rsidRDefault="00FE7AF8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Какие сведения содержит:</w:t>
            </w: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72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6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график технического обслуживания и ремонта оборудования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  <w:p w:rsidR="00A708F4" w:rsidRPr="00D226B7" w:rsidRDefault="00A708F4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Техническое обслуживание, ремонт оборудования АЗС должны осуществляться согласно графикам, утвержденным уполномоченным лицом организации, эксплуатирующей АЗС.</w:t>
            </w:r>
          </w:p>
          <w:p w:rsidR="00BA65DB" w:rsidRPr="00D226B7" w:rsidRDefault="00BA65DB" w:rsidP="00BA65DB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ремонта резервуара с учетом условий эксплуатации, фактического износу и контроля его технического состояния устанавливается на основании результатов технического диагностирования резервуара</w:t>
            </w:r>
          </w:p>
          <w:p w:rsidR="00BA65DB" w:rsidRPr="00D226B7" w:rsidRDefault="00BA65DB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08F4" w:rsidRPr="00D226B7" w:rsidRDefault="001E30C1" w:rsidP="00A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4756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08F4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8F4" w:rsidRPr="00D226B7" w:rsidRDefault="00FE7AF8" w:rsidP="00A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приложение 1 к Правилам технической эксплуатации АЗС [3],</w:t>
            </w:r>
          </w:p>
          <w:p w:rsidR="00A708F4" w:rsidRPr="00D226B7" w:rsidRDefault="00A708F4" w:rsidP="00A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пункт 12 [3] </w:t>
            </w:r>
          </w:p>
          <w:p w:rsidR="00BA65DB" w:rsidRPr="00D226B7" w:rsidRDefault="00BA65DB" w:rsidP="00BA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5DB" w:rsidRPr="00D226B7" w:rsidRDefault="00BA65DB" w:rsidP="00BA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5DB" w:rsidRPr="00D226B7" w:rsidRDefault="00BA65DB" w:rsidP="00BA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5DB" w:rsidRPr="00D226B7" w:rsidRDefault="00BA65DB" w:rsidP="00BA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пункт 19 [3] </w:t>
            </w:r>
          </w:p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Установленной форме соответствует 󠆫󠆿 не соответствует 󠆫󠆿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ведения: 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72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протоколы измерений сопротивлений заземляющих устройств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</w:tc>
        <w:tc>
          <w:tcPr>
            <w:tcW w:w="1701" w:type="dxa"/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󠆫󠆫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представившей результаты измерений и испытаний: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аккредитации:</w:t>
            </w:r>
          </w:p>
          <w:p w:rsidR="001E30C1" w:rsidRPr="00D226B7" w:rsidRDefault="001E30C1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0E1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E30C1" w:rsidRPr="00D226B7" w:rsidRDefault="00EB66D3" w:rsidP="0042093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1E30C1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журнал технической эксплуатации зданий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1E30C1" w:rsidRPr="00D226B7" w:rsidRDefault="001E30C1" w:rsidP="00EA54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Указанная документация должна быть в наличии в каждой организации, эксплуатирующей АЗС. Владелец АЗС определяет место хранения документации, лиц, ответственных за ее ведение, а также обеспечивает контроль за соблюдением порядка хранения и ведения такой документации</w:t>
            </w:r>
          </w:p>
        </w:tc>
        <w:tc>
          <w:tcPr>
            <w:tcW w:w="1701" w:type="dxa"/>
          </w:tcPr>
          <w:p w:rsidR="001E30C1" w:rsidRPr="00D226B7" w:rsidRDefault="001E30C1" w:rsidP="00C0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 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кем составлен и утвержден:</w:t>
            </w:r>
          </w:p>
          <w:p w:rsidR="00FE7AF8" w:rsidRPr="00D226B7" w:rsidRDefault="00FE7AF8" w:rsidP="00F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Какие сведения содержит:</w:t>
            </w:r>
          </w:p>
          <w:p w:rsidR="001E30C1" w:rsidRPr="00D226B7" w:rsidRDefault="001E30C1" w:rsidP="001E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DB6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DB6" w:rsidRPr="00D226B7" w:rsidRDefault="00EB66D3" w:rsidP="002978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743DB6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</w:t>
            </w:r>
            <w:r w:rsidR="004209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="00743DB6"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товаротранспортных накладных (ТТН-1, ТН-2), </w:t>
            </w:r>
          </w:p>
          <w:p w:rsidR="00743DB6" w:rsidRPr="00D226B7" w:rsidRDefault="00743DB6" w:rsidP="00FD557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паспортов (сертификатов качества)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57B" w:rsidRPr="00D226B7" w:rsidRDefault="00FD557B" w:rsidP="00F842D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Прием нефтепродуктов, поступивших на АЗС, осуществляется на основании товарно-транспортной накладной или электронной товарно-транспортной накладной в виде электронного документа (далее соответственно – ТТН, ЭТТН) и документов о качестве (паспорт качества, декларация соответствия), выданных грузоотправителем нефтепродуктов.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B6" w:rsidRPr="00D226B7" w:rsidRDefault="00743DB6" w:rsidP="00D8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D82D52" w:rsidRPr="00D226B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57B" w:rsidRPr="00D226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82D52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030E1" w:rsidRPr="00D22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743DB6" w:rsidRPr="00D226B7" w:rsidRDefault="00743DB6" w:rsidP="0029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BC9" w:rsidRPr="00D226B7" w:rsidRDefault="005C3BC9" w:rsidP="005C3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󠆫󠆫</w:t>
            </w:r>
          </w:p>
          <w:p w:rsidR="005C3BC9" w:rsidRPr="00D226B7" w:rsidRDefault="005C3BC9" w:rsidP="005C3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743DB6" w:rsidRPr="00D226B7" w:rsidRDefault="005C3BC9" w:rsidP="0029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Порядок хранения:</w:t>
            </w:r>
          </w:p>
          <w:p w:rsidR="005C3BC9" w:rsidRPr="00D226B7" w:rsidRDefault="005C3BC9" w:rsidP="0029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наличии паспортов качества на нефтепродукты, находящиеся в реализации:</w:t>
            </w:r>
          </w:p>
          <w:p w:rsidR="00743DB6" w:rsidRPr="00D226B7" w:rsidRDefault="005C3BC9" w:rsidP="0029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подтверждении (неподтверждении) качества нефтепродуктов, если в ходе проверки были отобраны пробы:</w:t>
            </w:r>
          </w:p>
          <w:p w:rsidR="00743DB6" w:rsidRPr="00D226B7" w:rsidRDefault="00743DB6" w:rsidP="0029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C5A" w:rsidRPr="009B3220" w:rsidRDefault="00164C5A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B32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6.1</w:t>
            </w:r>
            <w:r w:rsidR="0042093A" w:rsidRPr="009B32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9B32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Журнал учета средств измерений (может вестись в электронном виде)</w:t>
            </w:r>
          </w:p>
          <w:p w:rsidR="007433C1" w:rsidRPr="009B3220" w:rsidRDefault="007433C1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5A" w:rsidRPr="009B3220" w:rsidRDefault="009B3220" w:rsidP="009B322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ридические лица в области обеспечения единства измерений обязаны о</w:t>
            </w:r>
            <w:r w:rsidR="00164C5A" w:rsidRPr="009B3220">
              <w:rPr>
                <w:rFonts w:ascii="Times New Roman" w:hAnsi="Times New Roman" w:cs="Times New Roman"/>
                <w:sz w:val="20"/>
                <w:szCs w:val="20"/>
              </w:rPr>
              <w:t>существля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164C5A"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 учет применяемых средств измерений, обеспечива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164C5A"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 их метрологическ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164C5A"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 оценк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4C5A" w:rsidRPr="009B3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5A" w:rsidRPr="009B3220" w:rsidRDefault="009B3220" w:rsidP="009B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2.2 пункта 2 </w:t>
            </w:r>
            <w:r w:rsidR="00164C5A" w:rsidRPr="009B3220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4C5A"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 34 [12]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C5A" w:rsidRPr="009B3220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Не представлен 󠆫󠆫</w:t>
            </w:r>
          </w:p>
          <w:p w:rsidR="00164C5A" w:rsidRPr="009B3220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Представлен 󠆫󠆿</w:t>
            </w:r>
          </w:p>
          <w:p w:rsidR="00164C5A" w:rsidRPr="009B3220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(содержание): </w:t>
            </w:r>
          </w:p>
          <w:p w:rsidR="00164C5A" w:rsidRPr="009B3220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тип, диапазон измерений, заводской номер, дата проведения МО, место нахождения (объект).</w:t>
            </w:r>
          </w:p>
        </w:tc>
      </w:tr>
      <w:tr w:rsidR="00164C5A" w:rsidRPr="00D226B7" w:rsidTr="009A24B3">
        <w:trPr>
          <w:cantSplit/>
          <w:trHeight w:val="253"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32"/>
                <w:szCs w:val="32"/>
              </w:rPr>
              <w:t>Эксплуатация технологического оборудования АЗС</w:t>
            </w:r>
          </w:p>
        </w:tc>
      </w:tr>
      <w:tr w:rsidR="00164C5A" w:rsidRPr="00D226B7" w:rsidTr="009A24B3">
        <w:trPr>
          <w:cantSplit/>
          <w:trHeight w:val="716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7. Соблюдение требований, 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предъ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-являемых к технологическому оборудованию</w:t>
            </w:r>
          </w:p>
        </w:tc>
        <w:tc>
          <w:tcPr>
            <w:tcW w:w="1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4C5A" w:rsidRPr="00D226B7" w:rsidTr="009A24B3">
        <w:trPr>
          <w:cantSplit/>
          <w:trHeight w:val="1491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C5A" w:rsidRDefault="00164C5A" w:rsidP="00164C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7.1. общие требования к технологическому оборудованию</w:t>
            </w:r>
          </w:p>
          <w:p w:rsidR="009C6762" w:rsidRPr="00D226B7" w:rsidRDefault="009C6762" w:rsidP="00164C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Здания, сооружения, помещения, наружные установки и оборудование должны эксплуатироваться в соответствии с требованиями</w:t>
            </w:r>
            <w:r w:rsidRPr="00D2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Общих требований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 проектной документацией и эксплуатационной документацией на них.</w:t>
            </w:r>
          </w:p>
          <w:p w:rsidR="00DD235B" w:rsidRPr="00DD235B" w:rsidRDefault="00DD235B" w:rsidP="00DD235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3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Технологическое, энергетическое и иное оборудование АЗС должно содержаться в работоспособном и исправном состоянии, эксплуатироваться в соответствии с требованиями эксплуатационной документации изготовителя.</w:t>
            </w:r>
          </w:p>
          <w:p w:rsidR="00164C5A" w:rsidRPr="00D226B7" w:rsidRDefault="00164C5A" w:rsidP="00C763E6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5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Соответствие требованиям </w:t>
            </w:r>
            <w:r w:rsidR="009B32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 технологическому </w:t>
            </w:r>
            <w:r w:rsidR="009B3220" w:rsidRPr="009B32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оборудованию</w:t>
            </w:r>
            <w:r w:rsidRPr="009B32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9 [2.1]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5B" w:rsidRDefault="00DD235B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5B" w:rsidRDefault="00DD235B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5B" w:rsidRDefault="00DD235B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5B" w:rsidRDefault="00DD235B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5B" w:rsidRDefault="00DD235B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9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6E">
              <w:rPr>
                <w:rFonts w:ascii="Times New Roman" w:hAnsi="Times New Roman" w:cs="Times New Roman"/>
                <w:sz w:val="20"/>
                <w:szCs w:val="20"/>
              </w:rPr>
              <w:t>подпункты 6.1, 6.2, 6.5 пункта 6 [6]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20" w:rsidRPr="009B3220" w:rsidRDefault="00164C5A" w:rsidP="009B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220" w:rsidRPr="009B3220">
              <w:rPr>
                <w:rFonts w:ascii="Times New Roman" w:hAnsi="Times New Roman" w:cs="Times New Roman"/>
                <w:sz w:val="20"/>
                <w:szCs w:val="20"/>
              </w:rPr>
              <w:t>Предъявляемы</w:t>
            </w:r>
            <w:r w:rsidR="005E03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3220"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требования:</w:t>
            </w:r>
          </w:p>
          <w:p w:rsidR="009B3220" w:rsidRPr="009B3220" w:rsidRDefault="009B3220" w:rsidP="009B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5E03C0">
              <w:rPr>
                <w:rFonts w:ascii="Times New Roman" w:hAnsi="Times New Roman" w:cs="Times New Roman"/>
                <w:sz w:val="20"/>
                <w:szCs w:val="20"/>
              </w:rPr>
              <w:t>блюдены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    󠆿󠆫        Не со</w:t>
            </w:r>
            <w:r w:rsidR="005E03C0">
              <w:rPr>
                <w:rFonts w:ascii="Times New Roman" w:hAnsi="Times New Roman" w:cs="Times New Roman"/>
                <w:sz w:val="20"/>
                <w:szCs w:val="20"/>
              </w:rPr>
              <w:t>блюдены</w:t>
            </w:r>
            <w:r w:rsidRPr="009B3220">
              <w:rPr>
                <w:rFonts w:ascii="Times New Roman" w:hAnsi="Times New Roman" w:cs="Times New Roman"/>
                <w:sz w:val="20"/>
                <w:szCs w:val="20"/>
              </w:rPr>
              <w:t xml:space="preserve"> 󠆿󠆫</w:t>
            </w:r>
          </w:p>
          <w:p w:rsidR="009B3220" w:rsidRDefault="009B3220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0" w:rsidRPr="00D226B7" w:rsidRDefault="009923D9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соблюдении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3C0">
              <w:rPr>
                <w:rFonts w:ascii="Times New Roman" w:hAnsi="Times New Roman" w:cs="Times New Roman"/>
                <w:sz w:val="20"/>
                <w:szCs w:val="20"/>
              </w:rPr>
              <w:t xml:space="preserve">(несоблюдении)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требований по эксплуатации технологического оборудования:</w:t>
            </w:r>
          </w:p>
        </w:tc>
      </w:tr>
      <w:tr w:rsidR="00164C5A" w:rsidRPr="00D226B7" w:rsidTr="00EB66D3">
        <w:trPr>
          <w:cantSplit/>
          <w:trHeight w:val="1491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C5A" w:rsidRPr="00D226B7" w:rsidRDefault="00164C5A" w:rsidP="00164C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7.2. проведение технического обслуживания и ремонта оборудования АЗС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Для поддержания оборудования АЗС в работоспособном и исправном состоянии необходимо осуществлять его техническое обслуживание и ремонт в соответствии с эксплуатационной документацией изготовителя, а также локальным актом, определяющим порядок организации проведения работ по техническому обслуживанию и ремонту оборудования.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10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наличии системы технического обслуживания и ремонта оборудования и/или графиков технического обслуживания и ремонта оборудования АЗС: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Сроки проведения ТО и ТР: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Установлены 󠆫󠆿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Соблюдаются 󠆫󠆿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   КАЗС (</w:t>
            </w:r>
            <w:r w:rsidR="0078656E" w:rsidRPr="009B3220">
              <w:rPr>
                <w:rFonts w:ascii="Times New Roman" w:hAnsi="Times New Roman" w:cs="Times New Roman"/>
                <w:sz w:val="20"/>
                <w:szCs w:val="20"/>
              </w:rPr>
              <w:t>модульная и</w:t>
            </w:r>
            <w:r w:rsidR="0078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контейнерная автозаправочная станция)</w:t>
            </w:r>
          </w:p>
          <w:p w:rsidR="007433C1" w:rsidRPr="00D226B7" w:rsidRDefault="007433C1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164C5A" w:rsidRPr="00BC3E1E" w:rsidRDefault="005E03C0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т</w:t>
            </w:r>
            <w:r w:rsidR="008C610F" w:rsidRPr="008C610F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 </w:t>
            </w:r>
            <w:r w:rsidRPr="005E03C0">
              <w:rPr>
                <w:rFonts w:ascii="Times New Roman" w:hAnsi="Times New Roman" w:cs="Times New Roman"/>
                <w:sz w:val="20"/>
                <w:szCs w:val="20"/>
              </w:rPr>
              <w:t>к технологическому оборудованию модульных и контейнерных автомобильных заправочных станций</w:t>
            </w:r>
            <w:r w:rsidR="0099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3D9" w:rsidRPr="008C610F"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r w:rsidR="009923D9">
              <w:rPr>
                <w:rFonts w:ascii="Times New Roman" w:hAnsi="Times New Roman" w:cs="Times New Roman"/>
                <w:sz w:val="20"/>
                <w:szCs w:val="20"/>
              </w:rPr>
              <w:t>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923D9" w:rsidRPr="008C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3D9" w:rsidRPr="00992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 3.02.14-2020</w:t>
            </w:r>
            <w:r w:rsidR="00992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C5A" w:rsidRPr="00BC3E1E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64C5A" w:rsidRPr="00BC3E1E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5E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6E">
              <w:rPr>
                <w:rFonts w:ascii="Times New Roman" w:hAnsi="Times New Roman" w:cs="Times New Roman"/>
                <w:sz w:val="20"/>
                <w:szCs w:val="20"/>
              </w:rPr>
              <w:t>пункт 8 [6]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5E03C0" w:rsidRPr="005E03C0" w:rsidRDefault="005E03C0" w:rsidP="005E0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3C0">
              <w:rPr>
                <w:rFonts w:ascii="Times New Roman" w:hAnsi="Times New Roman" w:cs="Times New Roman"/>
                <w:sz w:val="20"/>
                <w:szCs w:val="20"/>
              </w:rPr>
              <w:t>Предъявляемые требования:</w:t>
            </w:r>
          </w:p>
          <w:p w:rsidR="005E03C0" w:rsidRPr="005E03C0" w:rsidRDefault="005E03C0" w:rsidP="005E0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3C0">
              <w:rPr>
                <w:rFonts w:ascii="Times New Roman" w:hAnsi="Times New Roman" w:cs="Times New Roman"/>
                <w:sz w:val="20"/>
                <w:szCs w:val="20"/>
              </w:rPr>
              <w:t>Соблюдены    󠆿󠆫        Не соблюдены 󠆿󠆫</w:t>
            </w:r>
          </w:p>
          <w:p w:rsidR="005E03C0" w:rsidRPr="005E03C0" w:rsidRDefault="005E03C0" w:rsidP="005E0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5E03C0" w:rsidP="00D9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3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соблюдении (несоблюдении)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</w:t>
            </w:r>
            <w:r w:rsidRPr="005E03C0">
              <w:rPr>
                <w:rFonts w:ascii="Times New Roman" w:hAnsi="Times New Roman" w:cs="Times New Roman"/>
                <w:sz w:val="20"/>
                <w:szCs w:val="20"/>
              </w:rPr>
              <w:t>требований:</w:t>
            </w:r>
          </w:p>
        </w:tc>
      </w:tr>
      <w:tr w:rsidR="00164C5A" w:rsidRPr="00D226B7" w:rsidTr="00C763E6">
        <w:trPr>
          <w:trHeight w:val="573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C5A" w:rsidRDefault="00164C5A" w:rsidP="00164C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7.4. </w:t>
            </w:r>
            <w:r w:rsidR="00AD4317" w:rsidRPr="00D226B7">
              <w:rPr>
                <w:rFonts w:ascii="Times New Roman" w:hAnsi="Times New Roman" w:cs="Times New Roman"/>
                <w:sz w:val="20"/>
                <w:szCs w:val="20"/>
              </w:rPr>
              <w:t>ПАЗС (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передвижная автомобильная заправочная станция). Требования к площадкам для размещения ПАЗС</w:t>
            </w:r>
          </w:p>
          <w:p w:rsidR="007433C1" w:rsidRPr="00D226B7" w:rsidRDefault="007433C1" w:rsidP="00164C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317" w:rsidRDefault="00AD4317" w:rsidP="00AD4317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D43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Специальные требования к </w:t>
            </w:r>
            <w:r w:rsid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передвижным автозаправочным станциям установлены</w:t>
            </w:r>
            <w:r w:rsidRPr="00AD431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D431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СН 3.02.14-2020</w:t>
            </w:r>
            <w:r w:rsidR="00BC00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BC0041" w:rsidRP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 том числе</w:t>
            </w:r>
            <w:r w:rsid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т</w:t>
            </w:r>
            <w:r w:rsidR="00BC0041" w:rsidRP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ребования к технологическому оборудованию</w:t>
            </w:r>
            <w:r w:rsid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и т</w:t>
            </w:r>
            <w:r w:rsidR="00BC0041" w:rsidRP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ребования к площадкам для размещения передвижных авто</w:t>
            </w:r>
            <w:r w:rsid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мобильных </w:t>
            </w:r>
            <w:r w:rsidR="00BC0041" w:rsidRP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заправочных станций</w:t>
            </w:r>
            <w:r w:rsid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с учетом требований к определению минимальных расстояний (противопожарных разрывов) при размещении АЗС</w:t>
            </w:r>
            <w:r w:rsidRPr="00BC004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164C5A" w:rsidRPr="00BC3E1E" w:rsidRDefault="00164C5A" w:rsidP="00BC004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C5A" w:rsidRPr="00D226B7" w:rsidRDefault="00164C5A" w:rsidP="0004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7">
              <w:rPr>
                <w:rFonts w:ascii="Times New Roman" w:hAnsi="Times New Roman" w:cs="Times New Roman"/>
                <w:sz w:val="20"/>
                <w:szCs w:val="20"/>
              </w:rPr>
              <w:t>пункт 7</w:t>
            </w:r>
            <w:r w:rsidR="00041C9A">
              <w:rPr>
                <w:rFonts w:ascii="Times New Roman" w:hAnsi="Times New Roman" w:cs="Times New Roman"/>
                <w:sz w:val="20"/>
                <w:szCs w:val="20"/>
              </w:rPr>
              <w:t xml:space="preserve">, подпункт </w:t>
            </w:r>
            <w:r w:rsidRPr="00AD4317">
              <w:rPr>
                <w:rFonts w:ascii="Times New Roman" w:hAnsi="Times New Roman" w:cs="Times New Roman"/>
                <w:sz w:val="20"/>
                <w:szCs w:val="20"/>
              </w:rPr>
              <w:t>4.1.13</w:t>
            </w:r>
            <w:r w:rsidR="00AD4317" w:rsidRPr="00AD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3C4">
              <w:rPr>
                <w:rFonts w:ascii="Times New Roman" w:hAnsi="Times New Roman" w:cs="Times New Roman"/>
                <w:sz w:val="20"/>
                <w:szCs w:val="20"/>
              </w:rPr>
              <w:t xml:space="preserve">пункта 4 </w:t>
            </w:r>
            <w:r w:rsidR="00AD4317" w:rsidRPr="00AD4317">
              <w:rPr>
                <w:rFonts w:ascii="Times New Roman" w:hAnsi="Times New Roman" w:cs="Times New Roman"/>
                <w:sz w:val="20"/>
                <w:szCs w:val="20"/>
              </w:rPr>
              <w:t xml:space="preserve">[6] </w:t>
            </w:r>
            <w:r w:rsidRPr="0078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выполнении требований по эксплуатации технологического оборудования ПАЗС: 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требований к площадкам для размещения ПАЗС:</w:t>
            </w:r>
          </w:p>
        </w:tc>
      </w:tr>
      <w:tr w:rsidR="00164C5A" w:rsidRPr="00D226B7" w:rsidTr="009A24B3">
        <w:trPr>
          <w:cantSplit/>
          <w:trHeight w:val="257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8. Сведения о ТРК:</w:t>
            </w:r>
          </w:p>
        </w:tc>
        <w:tc>
          <w:tcPr>
            <w:tcW w:w="1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4C5A" w:rsidRPr="00D226B7" w:rsidTr="00041C9A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8.1. надлежащее техническое состояние</w:t>
            </w:r>
          </w:p>
          <w:p w:rsidR="007433C1" w:rsidRPr="00D226B7" w:rsidRDefault="007433C1" w:rsidP="00CE4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164C5A" w:rsidRPr="00CA7CE3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АЗС должны использоваться ТРК с автоматической блокировкой подачи топлива при номинальном заполнении топливного бака </w:t>
            </w:r>
            <w:r w:rsidR="00AD25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</w:t>
            </w:r>
            <w:r w:rsidRPr="00CA7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транспортного средства.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Каждые техническое обслуживание, ремонт оборудования, метрологическую оценку ТРК, показания суммирующего счетчика после ремонта ТРК необходимо фиксировать в журнале технического обслуживания и ремонта оборудования по форме согласно приложению 1, а в эксплуатационную документацию на оборудование вносить отметку о выполненных работах по ремонту.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CA7CE3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подпункт 6.1.2 </w:t>
            </w:r>
          </w:p>
          <w:p w:rsidR="00164C5A" w:rsidRPr="00CA7CE3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7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пункта 6 [6], </w:t>
            </w:r>
            <w:r w:rsidRPr="00CA7CE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14 [3],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приложение 2 к Правилам технической эксплуатации АЗС [3]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Формуляры на используемые ТРК 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представлены 󠆫󠆿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Представлены 󠆫󠆿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используемых ТРК (тип модели, заводской №, год выпуска, основные технические данные, свидетельство о приемке, сведения по разделам формуляра):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поверке колонок за проверяемый период: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Сроки поверки соблюдаются: да 󠆫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󠆿  нет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󠆫󠆿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Выборочная сверка данных о проведении ТО и ТР за проверяемый период: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проверке ТРК на точность выдачи дозы: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8.2. наличие надписей </w:t>
            </w:r>
          </w:p>
        </w:tc>
        <w:tc>
          <w:tcPr>
            <w:tcW w:w="4960" w:type="dxa"/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 ТРК должны быть нанесены порядковые номера и марки отпускаемых нефтепродуктов. На ТРК или в зоне ТРК должна размещаться информация с кратким содержанием правил заправки.</w:t>
            </w:r>
          </w:p>
          <w:p w:rsidR="00164C5A" w:rsidRPr="00D226B7" w:rsidRDefault="00164C5A" w:rsidP="00C763E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 случае технической неисправности ТРК на ней вывешивается табличка с надписью: «ТРК неисправна». Не допускается закручивать раздаточный рукав вокруг корпуса ТРК.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13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16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надписях, нанесенных на ТРК и качестве их исполнения: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C763E6">
        <w:trPr>
          <w:cantSplit/>
          <w:trHeight w:val="1551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1" w:rsidRPr="00D226B7" w:rsidRDefault="00164C5A" w:rsidP="00C76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 состояние приямков под ТРК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164C5A" w:rsidRPr="00D226B7" w:rsidRDefault="003D33C4" w:rsidP="00C763E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Кабельные приямки, гильзы с трубопроводами, лотки, колодцы (за исключением лотков перехвата проливов топлива, колодцев дождевой и хозяйственно-бытовой канализации), разводки с трубопроводами и другие места, расположенные в пределах взрывоопасных зон, должны быть засыпаны песком.</w:t>
            </w:r>
          </w:p>
        </w:tc>
        <w:tc>
          <w:tcPr>
            <w:tcW w:w="1701" w:type="dxa"/>
          </w:tcPr>
          <w:p w:rsidR="00164C5A" w:rsidRPr="0078656E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CA7CE3" w:rsidRPr="003D33C4">
              <w:rPr>
                <w:rFonts w:ascii="Times New Roman" w:hAnsi="Times New Roman" w:cs="Times New Roman"/>
                <w:sz w:val="20"/>
                <w:szCs w:val="20"/>
              </w:rPr>
              <w:t>4.1.24</w:t>
            </w: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пункта 4</w:t>
            </w:r>
            <w:r w:rsidR="007433C1"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[6]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C7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результате осмотра приямков под ТРК:</w:t>
            </w:r>
          </w:p>
        </w:tc>
      </w:tr>
      <w:tr w:rsidR="00164C5A" w:rsidRPr="00D226B7" w:rsidTr="009A24B3">
        <w:trPr>
          <w:cantSplit/>
          <w:trHeight w:val="257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9. Сведения о резервуарах:</w:t>
            </w:r>
          </w:p>
        </w:tc>
        <w:tc>
          <w:tcPr>
            <w:tcW w:w="1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4C5A" w:rsidRPr="00D226B7" w:rsidTr="00041C9A">
        <w:trPr>
          <w:trHeight w:val="390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9.1. надлежащее техническое состояние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 допускается оставлять без надзора открытый контейнер хранения нефтепродуктов на КАЗС, открытые колодцы резервуаров – на АЗС, многотопливных и автоматизированных АЗС.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За герметичностью фланцевых, резьбовых и других видов соединений в резервуарах, ТРК, раздаточных рукавах, трубопроводах и арматуре должен быть организован контроль. Не допускается эксплуатация оборудования и трубопроводов, рукавов, запорной арматуры при их негерметичности.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Сальниковые уплотнения запорных и других устройств должны регулярно проверяться. По мере надобности необходимо добавлять или заменять сальниковую набивку.</w:t>
            </w:r>
            <w:bookmarkStart w:id="1" w:name="a26"/>
            <w:bookmarkEnd w:id="1"/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23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24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25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оснащении резервуаров с отметкой о соответствии (несоответствии) проекту: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041C9A">
        <w:trPr>
          <w:trHeight w:val="390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9.2. аварийный резервуар</w:t>
            </w:r>
          </w:p>
          <w:p w:rsidR="00C01E5F" w:rsidRPr="00D226B7" w:rsidRDefault="00C01E5F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Площадка АЗС для АЦТ жидкого моторного топлива должна быть оборудована: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отбортовкой</w:t>
            </w:r>
            <w:proofErr w:type="spellEnd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высотой не менее 0,15 м;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- сбросным трубопроводом для отвода самотеком аварийного сброса топлива в аварийный резервуар при возможной разгерметизации АЦТ или сливного тракта;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- устройством для защиты от статического электричества АЦТ при сливо-наливных операциях, вид и система которых определяется проектом.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Разрешается выполнять покрытие площадки АЗС для АЦТ жидкого моторного топлива без </w:t>
            </w:r>
            <w:proofErr w:type="spellStart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отбортовки</w:t>
            </w:r>
            <w:proofErr w:type="spellEnd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наличия уклона по периметру в сторону приемного лотка сбросного трубопровода, располагаемого в центре площадки, для организации самотечного отвода аварийного сброса топлива в аварийный резервуар при возможной разгерметизации АЦТ или сливного тракта.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Сбросной трубопровод и лоток (трубопровод) отвода дождевых вод следует оснащать запорной арматурой (заглушками, задвижками и другими устройствами).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Сбросной трубопровод для отвода проливов топлива должен оканчиваться на расстоянии не более 0,1 м от дна аварийного резервуара.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Аварийный резервуар должен быть выполнен из негорючих материалов, исключающих проникновение топлива в грунт, и его объем должен быть не менее чем на 10% больше единичной вместимости наибольшей секции автомобильной цистерны, но не менее 10 м</w:t>
            </w:r>
            <w:r w:rsidRPr="003D33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Аварийный резервуар перед началом эксплуатации АЗС должен быть заполнен водой на уровень от дна резервуара не менее 0,3 м.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Аварийный резервуар должен быть оснащен дыхательным (вентиляционным) трубопроводом, соответствующим требованиям, предъявляемым настоящими строительными нормами к трубопроводу </w:t>
            </w:r>
            <w:proofErr w:type="spellStart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газоуравнительной</w:t>
            </w:r>
            <w:proofErr w:type="spellEnd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резервуаров для хранения топлива, патрубками для его опорожнения закрытым способом и замера уровня воды; указанные патрубки должны быть снабжены герметично закрывающимися заглушками; глубина заложения аварийного резервуара и прокладка трубопроводов для отвода проливов топлива должны обеспечивать предотвращение замерзания в них воды в зимний период.</w:t>
            </w:r>
          </w:p>
          <w:p w:rsidR="00164C5A" w:rsidRPr="003D33C4" w:rsidRDefault="00164C5A" w:rsidP="00C01E5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7CE3" w:rsidRPr="003D33C4" w:rsidRDefault="00041C9A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подпункты </w:t>
            </w:r>
            <w:r w:rsidR="00CA7CE3"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4.1.19</w:t>
            </w:r>
            <w:proofErr w:type="gramEnd"/>
            <w:r w:rsidR="00DD2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- 4.1.21</w:t>
            </w:r>
            <w:r w:rsidR="003D33C4"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пункта 4</w:t>
            </w:r>
            <w:r w:rsidR="0078656E"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[6]</w:t>
            </w:r>
            <w:r w:rsidR="00CA7CE3"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3D33C4" w:rsidRDefault="003D33C4" w:rsidP="003D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C4" w:rsidRPr="00D226B7" w:rsidRDefault="003D33C4" w:rsidP="0004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оснащении аварийного резервуара с отметкой о соответствии (несоответствии) проекту: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Результат замера уровня заполнения водой: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Установленной норме: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соответствует  󠆫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󠆿   не соответствует 󠆫󠆿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Результат контрольной проверки состояния штурвалов задвижек для регулировки подачи стоков при аварийных ситуациях: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nil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9.3. наличие и соответствие 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предъявляемым требованиям:</w:t>
            </w:r>
          </w:p>
        </w:tc>
        <w:tc>
          <w:tcPr>
            <w:tcW w:w="1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D966AA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9.3.1. актов измерений базовых  высот  резервуаров</w:t>
            </w:r>
          </w:p>
        </w:tc>
        <w:tc>
          <w:tcPr>
            <w:tcW w:w="4960" w:type="dxa"/>
          </w:tcPr>
          <w:p w:rsidR="00164C5A" w:rsidRPr="00D226B7" w:rsidRDefault="00164C5A" w:rsidP="00D966A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Базовая высота резервуара измеряется ежегодно, а также после его ремонта с оформлением акта, который утверждается уполномоченным должностным лицом организации, эксплуатирующей АЗС, и хранится с градуировочной таблицей на резервуар.</w:t>
            </w: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21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D9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приложение М ГОСТ 8.346–2000 [9]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Представлен Акт измерений базовых высот резервуаров.</w:t>
            </w:r>
          </w:p>
          <w:p w:rsidR="00164C5A" w:rsidRPr="00D226B7" w:rsidRDefault="00164C5A" w:rsidP="00164C5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Составлен:</w:t>
            </w:r>
          </w:p>
          <w:p w:rsidR="00164C5A" w:rsidRPr="00D226B7" w:rsidRDefault="00164C5A" w:rsidP="00164C5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</w:p>
          <w:p w:rsidR="00164C5A" w:rsidRPr="00D226B7" w:rsidRDefault="00164C5A" w:rsidP="00164C5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Состав комиссии:</w:t>
            </w:r>
          </w:p>
          <w:p w:rsidR="00164C5A" w:rsidRPr="00D226B7" w:rsidRDefault="00164C5A" w:rsidP="00164C5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Вывод: </w:t>
            </w:r>
          </w:p>
          <w:p w:rsidR="00164C5A" w:rsidRPr="00D226B7" w:rsidRDefault="00164C5A" w:rsidP="00164C5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Очередное измерение базовых высот резервуаров (в соответствии с графиком):</w:t>
            </w:r>
          </w:p>
          <w:p w:rsidR="00164C5A" w:rsidRPr="00D226B7" w:rsidRDefault="00164C5A" w:rsidP="00164C5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контрольные измерения базовых высот резервуаров. Да   󠆫󠆿       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Нет  󠆿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󠆫 </w:t>
            </w:r>
          </w:p>
          <w:p w:rsidR="00164C5A" w:rsidRPr="00D226B7" w:rsidRDefault="00164C5A" w:rsidP="00D966AA">
            <w:pPr>
              <w:spacing w:after="0" w:line="240" w:lineRule="auto"/>
              <w:ind w:firstLine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Вывод:</w:t>
            </w:r>
          </w:p>
        </w:tc>
      </w:tr>
      <w:tr w:rsidR="00164C5A" w:rsidRPr="00D226B7" w:rsidTr="009A24B3">
        <w:trPr>
          <w:cantSplit/>
          <w:trHeight w:val="1707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9.3.2. надписей (номер 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резервуа-ра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,  базовая высота, марка  храни-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нефтепродукта)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 поверхности резервуара устанавливается табличка с надписью: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номера резервуара (камеры резервуара) в соответствии со схемой </w:t>
            </w:r>
            <w:r w:rsidRPr="00D226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технологических трубопроводов АЗС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наименования хранящегося в нем нефтепродукта;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значения базовой высоты резервуара.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20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надписях, нанесенных на резервуарах:</w:t>
            </w:r>
          </w:p>
          <w:p w:rsidR="00164C5A" w:rsidRPr="00D226B7" w:rsidRDefault="00164C5A" w:rsidP="00164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nil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10. Сведения о технологических 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трубопроводах:</w:t>
            </w:r>
          </w:p>
        </w:tc>
        <w:tc>
          <w:tcPr>
            <w:tcW w:w="1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10.1. надлежащее техническое состояние </w:t>
            </w:r>
          </w:p>
        </w:tc>
        <w:tc>
          <w:tcPr>
            <w:tcW w:w="4960" w:type="dxa"/>
          </w:tcPr>
          <w:p w:rsidR="00164C5A" w:rsidRPr="00D226B7" w:rsidRDefault="00164C5A" w:rsidP="00C763E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За герметичностью фланцевых, резьбовых и других видов соединений в резервуарах, ТРК, раздаточных рукавах, трубопроводах и арматуре должен быть организован контроль. Не допускается эксплуатация оборудования и трубопроводов, рукавов, запорной арматуры при их негерметичности.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24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осмотра:</w:t>
            </w:r>
          </w:p>
        </w:tc>
      </w:tr>
      <w:tr w:rsidR="00671ACA" w:rsidRPr="00D226B7" w:rsidTr="00C763E6">
        <w:trPr>
          <w:jc w:val="center"/>
        </w:trPr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71ACA" w:rsidRPr="003D33C4" w:rsidRDefault="00671ACA" w:rsidP="007F7B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10.2. наличие документов, определяющих вместимость</w:t>
            </w:r>
            <w:r w:rsidR="003D33C4"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</w:t>
            </w:r>
            <w:proofErr w:type="spellStart"/>
            <w:proofErr w:type="gramStart"/>
            <w:r w:rsidR="003D33C4" w:rsidRPr="003D33C4">
              <w:rPr>
                <w:rFonts w:ascii="Times New Roman" w:hAnsi="Times New Roman" w:cs="Times New Roman"/>
                <w:sz w:val="20"/>
                <w:szCs w:val="20"/>
              </w:rPr>
              <w:t>нефтепродукто</w:t>
            </w:r>
            <w:proofErr w:type="spellEnd"/>
            <w:r w:rsidR="007F7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33C4" w:rsidRPr="003D33C4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  <w:proofErr w:type="gramEnd"/>
          </w:p>
          <w:p w:rsidR="003D33C4" w:rsidRPr="003D33C4" w:rsidRDefault="00671ACA" w:rsidP="003D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71ACA" w:rsidRPr="003D33C4" w:rsidRDefault="00671ACA" w:rsidP="00671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1ACA" w:rsidRPr="003D33C4" w:rsidRDefault="00671ACA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 технологических </w:t>
            </w:r>
            <w:proofErr w:type="spellStart"/>
            <w:proofErr w:type="gramStart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нефтепродукто</w:t>
            </w:r>
            <w:proofErr w:type="spellEnd"/>
            <w:r w:rsidR="003D33C4" w:rsidRPr="003D33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  <w:proofErr w:type="gramEnd"/>
            <w:r w:rsidRPr="003D33C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для определения объема нефтепродуктов, находящихся в них, при проведении инвентаризации 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Точность определения объема нефтепродуктов при их хранении и проведении товарно-транспортных операций должна обеспечиваться: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правильным составлением градуировочных таблиц на резервуары и технологические трубопроводы;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применением исправных рулеток, метрштоков и других средств измерений, прошедших метрологическую оценку в соответствии с законодательством об обеспечении единства измерений средств измерения;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необходимой погрешностью измерений уровня, плотности и температуры нефтепродукта в резервуарах;</w:t>
            </w:r>
          </w:p>
          <w:p w:rsidR="003D33C4" w:rsidRP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правильным определением наличия подтоварной воды;</w:t>
            </w:r>
          </w:p>
          <w:p w:rsid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соответствующей профессиональной подготовкой работников, обеспечивающих прием, отпуск и учет нефтепродуктов.</w:t>
            </w:r>
          </w:p>
          <w:p w:rsidR="003D33C4" w:rsidRDefault="003D33C4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CA" w:rsidRPr="003D33C4" w:rsidRDefault="00671ACA" w:rsidP="003D33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1ACA" w:rsidRPr="003D33C4" w:rsidRDefault="003D33C4" w:rsidP="003D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</w:t>
            </w:r>
            <w:r w:rsidR="00671ACA" w:rsidRPr="003D33C4">
              <w:rPr>
                <w:rFonts w:ascii="Times New Roman" w:hAnsi="Times New Roman" w:cs="Times New Roman"/>
                <w:sz w:val="20"/>
                <w:szCs w:val="20"/>
              </w:rPr>
              <w:t>35 [3]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671ACA" w:rsidRPr="003D33C4" w:rsidRDefault="00671ACA" w:rsidP="00671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Градуировка технологических нефтепродуктопроводов выполнена и утверждена (когда и кем):</w:t>
            </w:r>
          </w:p>
          <w:p w:rsidR="00671ACA" w:rsidRPr="003D33C4" w:rsidRDefault="00671ACA" w:rsidP="00671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Срок очередного определения вместимости (градуировки):</w:t>
            </w:r>
          </w:p>
          <w:p w:rsidR="00671ACA" w:rsidRPr="003D33C4" w:rsidRDefault="00671ACA" w:rsidP="00671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Градуировочная таблица на технологический нефтепродуктопровод котельной утверждена (когда и кем):</w:t>
            </w:r>
          </w:p>
          <w:p w:rsidR="00671ACA" w:rsidRPr="003D33C4" w:rsidRDefault="00671ACA" w:rsidP="00671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3C4">
              <w:rPr>
                <w:rFonts w:ascii="Times New Roman" w:hAnsi="Times New Roman" w:cs="Times New Roman"/>
                <w:sz w:val="20"/>
                <w:szCs w:val="20"/>
              </w:rPr>
              <w:t>Срок очередного определения вместимости (градуировки):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11. Надлежащее техническое 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сос-тояние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сливных устройств</w:t>
            </w:r>
          </w:p>
        </w:tc>
        <w:tc>
          <w:tcPr>
            <w:tcW w:w="4960" w:type="dxa"/>
          </w:tcPr>
          <w:p w:rsidR="00164C5A" w:rsidRPr="00D226B7" w:rsidRDefault="00164C5A" w:rsidP="00C763E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Запрещается принимать нефтепродукты при неисправности сливного устройства транспортного средства, перевозящего опасный груз.</w:t>
            </w: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33 [3]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Описание сливных устройств, с помощью которых осуществляется прием топлива в резервуары: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Предъявляемым требованиям:</w:t>
            </w:r>
          </w:p>
          <w:p w:rsidR="00164C5A" w:rsidRPr="00D226B7" w:rsidRDefault="00164C5A" w:rsidP="00041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Соответствуют    󠆿󠆫        Не соответствуют 󠆿󠆫</w:t>
            </w:r>
          </w:p>
        </w:tc>
      </w:tr>
      <w:tr w:rsidR="00164C5A" w:rsidRPr="00D226B7" w:rsidTr="00041C9A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12. Соблюдение установленных правил при заправке транспортных средств на АЗС</w:t>
            </w:r>
          </w:p>
        </w:tc>
        <w:tc>
          <w:tcPr>
            <w:tcW w:w="4960" w:type="dxa"/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Заправка транспортных средств нефтепродуктами должна производиться через ТРК.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нефтепродуктами - торговля (в том числе отпуск с использованием топливных карт, эмитированных иными лицами) нефтепродуктами (автомобильные бензины всех марок, дизельное топливо), осуществляемая через топливораздаточные колонки автозаправочных станций в серийно установленные организацией-изготовителем топливные баки транспортных средств, металлические и полимерные (с антистатическими свойствами) канистры в целях последующего использования нефтепродуктов покупателями для собственного потребления или в предпринимательской деятельности.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38 [3],</w:t>
            </w:r>
          </w:p>
          <w:p w:rsidR="00DD235B" w:rsidRDefault="00DD235B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4 статьи 231 [1]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Вывод, основанный на наблюдении за процессом отпуска нефтепродуктов на АЗС с учетом записей, содержащихся в книге замечаний и предложений: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32"/>
                <w:szCs w:val="32"/>
              </w:rPr>
              <w:t>Охрана окружающей среды</w:t>
            </w:r>
          </w:p>
        </w:tc>
      </w:tr>
      <w:tr w:rsidR="009F2465" w:rsidRPr="00D226B7" w:rsidTr="00041C9A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13. Наличие очистных сооружений</w:t>
            </w:r>
          </w:p>
          <w:p w:rsidR="00C01E5F" w:rsidRPr="00D226B7" w:rsidRDefault="00C01E5F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9F2465" w:rsidRPr="00106406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>Субъекты хозяйствования обязаны планировать и осуществлять мероприятия, обеспечивающие:</w:t>
            </w:r>
          </w:p>
          <w:p w:rsidR="009F2465" w:rsidRPr="00106406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>наличие сооружений и устройств, предотвращающих вредное воздействие на поверхностные водные объекты.</w:t>
            </w:r>
          </w:p>
          <w:p w:rsidR="009F2465" w:rsidRPr="00106406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>На территории АЗС следует предусматривать системы канализации для приема сточных вод.</w:t>
            </w:r>
          </w:p>
          <w:p w:rsidR="00AD23E8" w:rsidRPr="00106406" w:rsidRDefault="00AD23E8" w:rsidP="00AD23E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 xml:space="preserve">Сточные воды должны отводиться на очистные сооружения АЗС. Аварийные проливы топлива с площадки заправочных островков, площадки АЦТ, оборудованной колодцем сливных устройств, следует направлять в аварийный резервуар топлива через распределительный колодец. При отсутствии проливов сточные воды, образующиеся при выпадении атмосферных осадков и таянии снега, могут быть </w:t>
            </w:r>
            <w:r w:rsidRPr="00106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направлены из распределительного колодца на очистные сооружения АЗС.</w:t>
            </w:r>
          </w:p>
          <w:p w:rsidR="009F2465" w:rsidRPr="00106406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>Подтоварные воды и воды от зачистки резервуаров нефтепродуктов сбрасывать в систему канализации не допускается. Эти стоки должны быть отведены по трубопроводам в емкости для последующей утилизации.</w:t>
            </w:r>
          </w:p>
          <w:p w:rsidR="00041C9A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 xml:space="preserve">Очистные сооружения и сети производственной или производственно-дождевой канализации АЗС должны соответствовать </w:t>
            </w:r>
            <w:r w:rsidR="00041C9A">
              <w:rPr>
                <w:rFonts w:ascii="Times New Roman" w:hAnsi="Times New Roman" w:cs="Times New Roman"/>
                <w:sz w:val="20"/>
                <w:szCs w:val="20"/>
              </w:rPr>
              <w:t>установленным</w:t>
            </w: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</w:t>
            </w:r>
            <w:r w:rsidR="00041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2465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06">
              <w:rPr>
                <w:rFonts w:ascii="Times New Roman" w:hAnsi="Times New Roman" w:cs="Times New Roman"/>
                <w:sz w:val="20"/>
                <w:szCs w:val="20"/>
              </w:rPr>
              <w:t>При эксплуатации АЗС должны выполняться природоохранные требования, определенные законодательством, в том числе ТНПА, в области охраны окружающей среды. Производственная деятельность АЗС не должна приводить к загрязнению окружающей природной среды (воздуха, поверхности вод, почвы) вредными веществами.</w:t>
            </w:r>
          </w:p>
          <w:p w:rsidR="00041C9A" w:rsidRPr="00106406" w:rsidRDefault="00041C9A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абзац девятый пункта 4 </w:t>
            </w:r>
            <w:r w:rsidR="00455587">
              <w:rPr>
                <w:rFonts w:ascii="Times New Roman" w:hAnsi="Times New Roman" w:cs="Times New Roman"/>
                <w:sz w:val="20"/>
                <w:szCs w:val="20"/>
              </w:rPr>
              <w:t>[2.3]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9A">
              <w:rPr>
                <w:rFonts w:ascii="Times New Roman" w:hAnsi="Times New Roman" w:cs="Times New Roman"/>
                <w:sz w:val="20"/>
                <w:szCs w:val="20"/>
              </w:rPr>
              <w:t>подпункты 9.1.10-9.1.1</w:t>
            </w:r>
            <w:r w:rsidR="00041C9A" w:rsidRPr="00041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1C9A">
              <w:rPr>
                <w:rFonts w:ascii="Times New Roman" w:hAnsi="Times New Roman" w:cs="Times New Roman"/>
                <w:sz w:val="20"/>
                <w:szCs w:val="20"/>
              </w:rPr>
              <w:t xml:space="preserve"> пункта 9 [6]</w:t>
            </w: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8 [3]</w:t>
            </w: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установленных очистных сооружениях: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техническом обслуживании очистных сооружений: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Графику проведения ТО и ТР: 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Соответствуют    󠆿󠆫        Не соответствуют 󠆿󠆫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Требованиям эксплуатационной документации: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Соответствуют    󠆿󠆫        Не соответствуют 󠆿󠆫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наличии приказа директора организации о соблюдении законодательства в области охраны водной среды и назначении ответственных лиц: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465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9F2465" w:rsidRPr="00643A9B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 xml:space="preserve">14. Наличие и содержание в </w:t>
            </w:r>
            <w:proofErr w:type="spellStart"/>
            <w:proofErr w:type="gramStart"/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-чем</w:t>
            </w:r>
            <w:proofErr w:type="gramEnd"/>
            <w:r w:rsidRPr="00643A9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состоянии системы дождевой (производственно-дождевой) канализации</w:t>
            </w:r>
          </w:p>
          <w:p w:rsidR="00C01E5F" w:rsidRPr="00643A9B" w:rsidRDefault="00C01E5F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5F" w:rsidRPr="00643A9B" w:rsidRDefault="00C01E5F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993463" w:rsidRPr="00643A9B" w:rsidRDefault="00993463" w:rsidP="0099346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Планировка АЗС жидкого моторного топлива, с учетом размещения на их территории зданий и сооружений, должна исключать возможность растекания аварийного пролива топлива за пределы АЗС.</w:t>
            </w:r>
          </w:p>
          <w:p w:rsidR="00993463" w:rsidRPr="00643A9B" w:rsidRDefault="00993463" w:rsidP="0099346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На въезде и выезде с территории АЗС жидкого моторного топлива необходимо выполнять пологие повышенные участки высотой не менее 0,2 м или дренажные лотки для отведения поверхностных сточных вод на очистные сооружения дождевой канализации АЗС.</w:t>
            </w:r>
          </w:p>
          <w:p w:rsidR="00993463" w:rsidRPr="00643A9B" w:rsidRDefault="00993463" w:rsidP="0099346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На территории АЗС следует предусматривать системы канализации для приема сточных вод.</w:t>
            </w:r>
          </w:p>
          <w:p w:rsidR="00993463" w:rsidRPr="00643A9B" w:rsidRDefault="00993463" w:rsidP="0099346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Отвод сточных вод, образующихся при выпадении атмосферных осадков и таянии снега, с площадок хранения нефтепродуктов надлежит предусматривать через распределительный колодец с задвижками, позволяющими направлять сточные воды при нормальных условиях в систему канализации, а при появлении течи в резервуарах - в аварийный резервуар.</w:t>
            </w:r>
          </w:p>
          <w:p w:rsidR="009F2465" w:rsidRPr="00643A9B" w:rsidRDefault="009F2465" w:rsidP="00CD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465" w:rsidRPr="00643A9B" w:rsidRDefault="00993463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9F2465" w:rsidRPr="00643A9B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4.1.3, 4.1.4 пункта 4</w:t>
            </w:r>
            <w:r w:rsidR="009F2465" w:rsidRPr="00643A9B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465" w:rsidRPr="00643A9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  <w:p w:rsidR="009F2465" w:rsidRPr="00643A9B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3463" w:rsidRPr="00643A9B" w:rsidRDefault="00993463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B0D" w:rsidRDefault="007F7B0D" w:rsidP="0099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463" w:rsidRPr="00643A9B" w:rsidRDefault="00993463" w:rsidP="0099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подпункты 9.1.10, 9.1.13 пункта 9 [6]</w:t>
            </w:r>
          </w:p>
          <w:p w:rsidR="00993463" w:rsidRPr="00643A9B" w:rsidRDefault="00993463" w:rsidP="009F24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CD155E" w:rsidRPr="00643A9B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 xml:space="preserve">Беспрепятственный сток дождевых и талых вод в канализационную систему: </w:t>
            </w:r>
          </w:p>
          <w:p w:rsidR="009F2465" w:rsidRPr="00643A9B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обеспечен  󠆿</w:t>
            </w:r>
            <w:proofErr w:type="gramEnd"/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󠆫     не обеспечен  󠆿󠆫</w:t>
            </w:r>
          </w:p>
          <w:p w:rsidR="009F2465" w:rsidRPr="00643A9B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Сведения о системах канализации, которыми оборудована территория АЗС:</w:t>
            </w:r>
          </w:p>
          <w:p w:rsidR="009F2465" w:rsidRPr="00643A9B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643A9B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9B">
              <w:rPr>
                <w:rFonts w:ascii="Times New Roman" w:hAnsi="Times New Roman" w:cs="Times New Roman"/>
                <w:sz w:val="20"/>
                <w:szCs w:val="20"/>
              </w:rPr>
              <w:t>Сведения о проведении осмотра, очистки и ремонта канализационных сетей и колодцев:</w:t>
            </w:r>
          </w:p>
          <w:p w:rsidR="009F2465" w:rsidRPr="00643A9B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465" w:rsidRPr="00D226B7" w:rsidTr="00041C9A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9F2465" w:rsidRDefault="009F2465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 Выполнение требований по обращению с отходами</w:t>
            </w:r>
          </w:p>
          <w:p w:rsidR="00C01E5F" w:rsidRPr="00D226B7" w:rsidRDefault="00C01E5F" w:rsidP="009F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9F2465" w:rsidRPr="00D226B7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Субъекты хозяйствования обязаны:</w:t>
            </w:r>
          </w:p>
          <w:p w:rsidR="009F2465" w:rsidRPr="00D226B7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обеспечивать сбор отходов и их разделение по видам, за исключением случаев, когда смешивание отходов разных видов допускается обязательными для соблюдения требованиями технических нормативных правовых актов;</w:t>
            </w:r>
          </w:p>
          <w:p w:rsidR="009F2465" w:rsidRPr="00CD155E" w:rsidRDefault="009F2465" w:rsidP="009F24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D226B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разрабатывать</w:t>
              </w:r>
            </w:hyperlink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утверждать инструкции по обращению </w:t>
            </w: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с отходами производства, а также обеспечивать их соблюдение;</w:t>
            </w:r>
          </w:p>
          <w:p w:rsidR="00CD155E" w:rsidRPr="00CD155E" w:rsidRDefault="00CD155E" w:rsidP="00CD155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обеспечивать обезвреживание и (или) использование отходов либо их передачу (отчуждение) в целях обезвреживания и (или) использования, а также их хранение в санкционированных местах хранения отходов или захоронение в санкционированных местах захоронения отходов;</w:t>
            </w:r>
          </w:p>
          <w:p w:rsidR="00CD155E" w:rsidRPr="00CD155E" w:rsidRDefault="00CD155E" w:rsidP="00CD155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вести учет отходов и проводить их инвентаризацию;</w:t>
            </w:r>
          </w:p>
          <w:p w:rsidR="009F2465" w:rsidRPr="00D226B7" w:rsidRDefault="00CD155E" w:rsidP="00CD155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55E">
              <w:rPr>
                <w:rFonts w:ascii="Times New Roman" w:hAnsi="Times New Roman" w:cs="Times New Roman"/>
                <w:sz w:val="20"/>
                <w:szCs w:val="20"/>
              </w:rPr>
              <w:t>разрабатывать и утверждать нормативы образования отходов производства, а также обеспечивать их соблюдение</w:t>
            </w:r>
            <w:r w:rsidR="009F2465" w:rsidRPr="00CD15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465" w:rsidRPr="00D226B7" w:rsidRDefault="009F2465" w:rsidP="00CD155E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назначать должностных (уполномоченных) лиц, ответственных за обращение с отходами.</w:t>
            </w:r>
          </w:p>
          <w:p w:rsidR="009F2465" w:rsidRPr="00D226B7" w:rsidRDefault="009F2465" w:rsidP="009F2465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обращение с отходами, обязаны 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актами.</w:t>
            </w:r>
          </w:p>
          <w:p w:rsidR="00C763E6" w:rsidRDefault="009F2465" w:rsidP="00D966A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      </w:r>
          </w:p>
          <w:p w:rsidR="00C763E6" w:rsidRDefault="00C763E6" w:rsidP="009F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E6" w:rsidRDefault="00C763E6" w:rsidP="009F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9" w:rsidRDefault="004F6F19" w:rsidP="009F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9" w:rsidRDefault="004F6F19" w:rsidP="009F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9" w:rsidRDefault="004F6F19" w:rsidP="009F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E6" w:rsidRPr="00D226B7" w:rsidRDefault="00C763E6" w:rsidP="009F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абзацы десятый, двенадцатый</w:t>
            </w:r>
            <w:r w:rsidR="00CD155E">
              <w:rPr>
                <w:rFonts w:ascii="Times New Roman" w:hAnsi="Times New Roman" w:cs="Times New Roman"/>
                <w:sz w:val="20"/>
                <w:szCs w:val="20"/>
              </w:rPr>
              <w:t xml:space="preserve"> – пятнадцатый,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семнадцатый пункта 2 </w:t>
            </w:r>
            <w:r w:rsidR="00455587">
              <w:rPr>
                <w:rFonts w:ascii="Times New Roman" w:hAnsi="Times New Roman" w:cs="Times New Roman"/>
                <w:sz w:val="20"/>
                <w:szCs w:val="20"/>
              </w:rPr>
              <w:t>[2.3]</w:t>
            </w: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E" w:rsidRDefault="00CD155E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статьи 17, 24 [5]</w:t>
            </w: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устройстве и содержании площадки для хранения ТБО: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наличии договора на вывоз отходов: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назначении лиц, ответственных в области обращения с отходами:</w:t>
            </w: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465" w:rsidRPr="00D226B7" w:rsidRDefault="009F2465" w:rsidP="009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trHeight w:val="263"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Метрология и контроль качества нефтепродуктов</w:t>
            </w:r>
          </w:p>
        </w:tc>
      </w:tr>
      <w:tr w:rsidR="00164C5A" w:rsidRPr="00D226B7" w:rsidTr="009A24B3">
        <w:trPr>
          <w:cantSplit/>
          <w:trHeight w:val="534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4C5A" w:rsidRPr="00D226B7" w:rsidRDefault="00164C5A" w:rsidP="007F7B0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и соответствие 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предъ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-являемым требованиям рабочих средств (систем) измерений, необходимых для  ведения учета нефтепродуктов, прошедших 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обя-зательную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периодическую 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-дарственную поверку:</w:t>
            </w:r>
          </w:p>
        </w:tc>
        <w:tc>
          <w:tcPr>
            <w:tcW w:w="124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trHeight w:val="1658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.1. метрштоки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Точность определения объема нефтепродуктов при их хранении и проведении товарно-транспортных операций должна обеспечиваться:</w:t>
            </w:r>
          </w:p>
          <w:p w:rsidR="00164C5A" w:rsidRPr="00D226B7" w:rsidRDefault="00164C5A" w:rsidP="00164C5A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правильным составлением градуировочных таблиц на резервуары и технологические трубопроводы;</w:t>
            </w:r>
          </w:p>
          <w:p w:rsidR="00164C5A" w:rsidRPr="00D226B7" w:rsidRDefault="00164C5A" w:rsidP="00164C5A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применением исправных рулеток, метрштоков и других средств измерений, прошедших метрологическую оценку в соответствии с законодательством об обеспечении единства измерений средств измерения;</w:t>
            </w:r>
          </w:p>
          <w:p w:rsidR="00164C5A" w:rsidRPr="00D226B7" w:rsidRDefault="00164C5A" w:rsidP="00164C5A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необходимой погрешностью измерений уровня, плотности и температуры нефтепродукта в резервуарах;</w:t>
            </w:r>
          </w:p>
          <w:p w:rsidR="00164C5A" w:rsidRPr="00D226B7" w:rsidRDefault="00164C5A" w:rsidP="00164C5A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правильным определением наличия подтоварной воды;</w:t>
            </w:r>
          </w:p>
          <w:p w:rsidR="00164C5A" w:rsidRPr="00D226B7" w:rsidRDefault="00164C5A" w:rsidP="00164C5A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соответствующей профессиональной подготовкой работников, обеспечивающих прием, отпуск и учет нефтепродуктов.</w:t>
            </w:r>
          </w:p>
          <w:p w:rsidR="00164C5A" w:rsidRPr="00D226B7" w:rsidRDefault="00164C5A" w:rsidP="00164C5A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Уровень нефтепродукта в резервуаре следует измерять метрштоком или уровнемером (измерительной системой), показания необходимо считывать с точностью не более 1 мм.</w:t>
            </w:r>
          </w:p>
          <w:p w:rsidR="00164C5A" w:rsidRPr="00C94A68" w:rsidRDefault="00164C5A" w:rsidP="00307958">
            <w:pPr>
              <w:spacing w:after="0" w:line="240" w:lineRule="exact"/>
              <w:ind w:firstLine="454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Для измерения уровня подтоварной воды применяются специальные средства, которые используются в соответствии с рекомендациями изготовителя.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64C5A" w:rsidRPr="00D226B7" w:rsidRDefault="00164C5A" w:rsidP="0016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пункты 35 - 37 [3]</w:t>
            </w:r>
          </w:p>
          <w:p w:rsidR="00164C5A" w:rsidRPr="00D226B7" w:rsidRDefault="00164C5A" w:rsidP="00164C5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64C5A" w:rsidRPr="00D226B7" w:rsidRDefault="00164C5A" w:rsidP="00164C5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64C5A" w:rsidRPr="00D226B7" w:rsidRDefault="00164C5A" w:rsidP="00164C5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C5A" w:rsidRPr="00406B35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  <w:p w:rsidR="00164C5A" w:rsidRPr="00406B35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164C5A" w:rsidRPr="00406B35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организации, проводившей поверку: </w:t>
            </w:r>
          </w:p>
        </w:tc>
      </w:tr>
      <w:tr w:rsidR="00164C5A" w:rsidRPr="00D226B7" w:rsidTr="009A24B3">
        <w:trPr>
          <w:cantSplit/>
          <w:trHeight w:val="460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.2. мерники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406B35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Перечень:</w:t>
            </w:r>
          </w:p>
          <w:p w:rsidR="00164C5A" w:rsidRPr="00406B35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164C5A" w:rsidRPr="00406B35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35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организации, проводившей поверку:</w:t>
            </w:r>
          </w:p>
        </w:tc>
      </w:tr>
      <w:tr w:rsidR="00164C5A" w:rsidRPr="00D226B7" w:rsidTr="009A24B3">
        <w:trPr>
          <w:cantSplit/>
          <w:trHeight w:val="547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307958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307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9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07958" w:rsidRPr="003079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7958">
              <w:rPr>
                <w:rFonts w:ascii="Times New Roman" w:hAnsi="Times New Roman" w:cs="Times New Roman"/>
                <w:sz w:val="20"/>
                <w:szCs w:val="20"/>
              </w:rPr>
              <w:t>реометры</w:t>
            </w:r>
          </w:p>
          <w:p w:rsidR="00164C5A" w:rsidRPr="00307958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307958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8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8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организации, проводившей поверку:</w:t>
            </w:r>
          </w:p>
        </w:tc>
      </w:tr>
      <w:tr w:rsidR="00164C5A" w:rsidRPr="00D226B7" w:rsidTr="00671ACA">
        <w:trPr>
          <w:cantSplit/>
          <w:trHeight w:val="547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.4. иные средства измерения:</w:t>
            </w:r>
          </w:p>
          <w:p w:rsidR="00186288" w:rsidRDefault="00164C5A" w:rsidP="00186288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 xml:space="preserve">весы </w:t>
            </w:r>
          </w:p>
          <w:p w:rsidR="00186288" w:rsidRDefault="00186288" w:rsidP="00186288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186288" w:rsidRDefault="00164C5A" w:rsidP="00186288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>рулетки</w:t>
            </w:r>
          </w:p>
          <w:p w:rsidR="00186288" w:rsidRDefault="00186288" w:rsidP="00186288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88" w:rsidRDefault="00186288" w:rsidP="00186288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>гигрометры</w:t>
            </w:r>
          </w:p>
          <w:p w:rsidR="00C01E5F" w:rsidRPr="00D226B7" w:rsidRDefault="00C01E5F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186288" w:rsidRDefault="00186288" w:rsidP="0018628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86288" w:rsidRPr="00186288" w:rsidRDefault="00186288" w:rsidP="0018628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>для измерения веса продукции при учетно-расчетных операциях;</w:t>
            </w:r>
          </w:p>
          <w:p w:rsidR="00186288" w:rsidRPr="00186288" w:rsidRDefault="00186288" w:rsidP="0018628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>для определения уровня нефтепродукта в резервуаре;</w:t>
            </w:r>
          </w:p>
          <w:p w:rsidR="00164C5A" w:rsidRPr="00D226B7" w:rsidRDefault="00186288" w:rsidP="003079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>для измерения влажности воздуха в помещении</w:t>
            </w:r>
          </w:p>
        </w:tc>
        <w:tc>
          <w:tcPr>
            <w:tcW w:w="1701" w:type="dxa"/>
            <w:vMerge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186288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>Сведения о поверке:</w:t>
            </w:r>
          </w:p>
          <w:p w:rsidR="00164C5A" w:rsidRP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8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организации, проводившей поверку:</w:t>
            </w:r>
          </w:p>
        </w:tc>
      </w:tr>
      <w:tr w:rsidR="00164C5A" w:rsidRPr="00D226B7" w:rsidTr="009A24B3">
        <w:trPr>
          <w:cantSplit/>
          <w:trHeight w:val="264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nil"/>
            </w:tcBorders>
          </w:tcPr>
          <w:p w:rsidR="00164C5A" w:rsidRPr="00D226B7" w:rsidRDefault="007F7B0D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Установленный порядок </w:t>
            </w:r>
            <w:proofErr w:type="spellStart"/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роля качества нефтепродуктов:</w:t>
            </w:r>
          </w:p>
        </w:tc>
        <w:tc>
          <w:tcPr>
            <w:tcW w:w="1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trHeight w:val="547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7F7B0D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.1. аккредитованная </w:t>
            </w:r>
            <w:proofErr w:type="spellStart"/>
            <w:proofErr w:type="gramStart"/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proofErr w:type="spellEnd"/>
            <w:r w:rsidR="00164C5A" w:rsidRPr="00D22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  <w:proofErr w:type="gramEnd"/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лицензиата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64C5A" w:rsidRPr="00D226B7" w:rsidRDefault="00164C5A" w:rsidP="0016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5 статьи 234 [1]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порядке осуществления контроля качества нефтепродуктов в организации: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Перечень руководящих документов:</w:t>
            </w:r>
          </w:p>
        </w:tc>
      </w:tr>
      <w:tr w:rsidR="00164C5A" w:rsidRPr="00D226B7" w:rsidTr="009A24B3">
        <w:trPr>
          <w:cantSplit/>
          <w:trHeight w:val="547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7F7B0D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.2. договор на проведение испытаний нефтепродуктов в аккредитованной лаборатории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164C5A" w:rsidRPr="00D226B7" w:rsidRDefault="00164C5A" w:rsidP="00C7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конкретизировать в графе «Примечание» (номер и дата договора, с кем заключен и на какой срок)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trHeight w:val="1002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Default="007F7B0D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. Выполнение требований по отбору проб нефтепродуктов</w:t>
            </w:r>
          </w:p>
          <w:p w:rsidR="00C01E5F" w:rsidRPr="00D226B7" w:rsidRDefault="00C01E5F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Перед началом слива нефтепродуктов необходимо отобрать пробы нефтепродуктов в случае, если владельцем АЗС не установлен иной порядок отбора проб поступившего нефтепродукта. Порядок и периодичность отбора проб нефтепродуктов должны устанавливаться локальным правовым актом. 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Методы отбора проб нефтепродуктов установлены ГОСТ 2517-2012.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11 пункта 28 [3],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993463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[11]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соблюдаются:   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󠆿󠆫    соблюдаются:    󠆿󠆫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соблюдении установленных требований: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7F7B0D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. Наличие специального места для хранения проб</w:t>
            </w:r>
          </w:p>
        </w:tc>
        <w:tc>
          <w:tcPr>
            <w:tcW w:w="4960" w:type="dxa"/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Отобранные пробы принятого нефтепродукта пломбируются и хранятся в специально отведенном месте, обеспечивающем сохранность проб. Срок хранения проб – время реализации принятого нефтепродукта. После истечения срока хранения пробы сливают в резервуар через сливное устройство.</w:t>
            </w:r>
          </w:p>
          <w:p w:rsidR="00C763E6" w:rsidRDefault="00164C5A" w:rsidP="00D966A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Пробы хранят в шкафу, ящике с гнездами или на полках из несгораемого материала.</w:t>
            </w:r>
          </w:p>
          <w:p w:rsidR="00C763E6" w:rsidRPr="00D226B7" w:rsidRDefault="00C763E6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11 пункта 28 [3],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6.6 [11]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требования: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соблюдаются:   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󠆿󠆫    соблюдаются:    󠆿󠆫</w:t>
            </w: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соблюдении установленных требований: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</w:t>
            </w:r>
            <w:r w:rsidRPr="00D226B7">
              <w:rPr>
                <w:rFonts w:ascii="Cambria" w:hAnsi="Cambria"/>
                <w:sz w:val="32"/>
                <w:szCs w:val="32"/>
              </w:rPr>
              <w:t>равила пожарной и технической безопасности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nil"/>
            </w:tcBorders>
          </w:tcPr>
          <w:p w:rsidR="00164C5A" w:rsidRPr="00D226B7" w:rsidRDefault="00164C5A" w:rsidP="007F7B0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 Наличие:</w:t>
            </w:r>
          </w:p>
        </w:tc>
        <w:tc>
          <w:tcPr>
            <w:tcW w:w="1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trHeight w:val="2132"/>
          <w:jc w:val="center"/>
        </w:trPr>
        <w:tc>
          <w:tcPr>
            <w:tcW w:w="3257" w:type="dxa"/>
            <w:gridSpan w:val="2"/>
          </w:tcPr>
          <w:p w:rsidR="00164C5A" w:rsidRDefault="00164C5A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.1.  плана эвакуации людей </w:t>
            </w:r>
          </w:p>
          <w:p w:rsidR="00C01E5F" w:rsidRDefault="00C01E5F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5F" w:rsidRPr="00D226B7" w:rsidRDefault="00C01E5F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164C5A" w:rsidRPr="00D226B7" w:rsidRDefault="00164C5A" w:rsidP="00164C5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При единовременном нахождении на этаже более 10 человек должны быть разработаны планы эвакуации людей при пожаре для каждого этажа здания, сооружения. </w:t>
            </w:r>
          </w:p>
          <w:p w:rsidR="00164C5A" w:rsidRPr="00D226B7" w:rsidRDefault="00164C5A" w:rsidP="00164C5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45 [2.1]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Отсутствует 󠆿󠆫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Имеется 󠆫󠆿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Когда и кем утвержден: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Установленным требованиям: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Соответствует 󠆿󠆫    Не соответствует 󠆿󠆿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3257" w:type="dxa"/>
            <w:gridSpan w:val="2"/>
          </w:tcPr>
          <w:p w:rsidR="00164C5A" w:rsidRDefault="00164C5A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.2.  инструкции о мерах пожарной безопасности</w:t>
            </w:r>
          </w:p>
          <w:p w:rsidR="00C01E5F" w:rsidRDefault="00C01E5F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5F" w:rsidRPr="00D226B7" w:rsidRDefault="00C01E5F" w:rsidP="00164C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164C5A" w:rsidRPr="00D226B7" w:rsidRDefault="00164C5A" w:rsidP="00164C5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eastAsiaTheme="minorHAnsi" w:hAnsi="Times New Roman" w:cs="Times New Roman"/>
                <w:sz w:val="20"/>
                <w:szCs w:val="20"/>
              </w:rPr>
              <w:t>Руководитель субъекта хозяйствования обязан</w:t>
            </w:r>
          </w:p>
          <w:p w:rsidR="00164C5A" w:rsidRPr="00D226B7" w:rsidRDefault="00164C5A" w:rsidP="00164C5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eastAsiaTheme="minorHAnsi" w:hAnsi="Times New Roman" w:cs="Times New Roman"/>
                <w:sz w:val="20"/>
                <w:szCs w:val="20"/>
              </w:rPr>
              <w:t>организовать разработку инструкций по пожарной безопасности в соответствии с настоящими требованиями.</w:t>
            </w:r>
          </w:p>
          <w:p w:rsidR="00164C5A" w:rsidRPr="00D226B7" w:rsidRDefault="00164C5A" w:rsidP="00164C5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абзац второй подпункта 3.2 пункта 3, пункты 7, 8 [2.1]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инструкции: 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9A24B3">
        <w:trPr>
          <w:cantSplit/>
          <w:trHeight w:val="1699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7F7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.3. знаков категории по </w:t>
            </w:r>
            <w:proofErr w:type="spell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-пожарной и пожарной опасности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eastAsiaTheme="minorHAnsi" w:hAnsi="Times New Roman" w:cs="Times New Roman"/>
                <w:sz w:val="20"/>
                <w:szCs w:val="20"/>
              </w:rPr>
              <w:t>Для каждого принадлежащего субъекту хозяйствования здания, сооружения, помещения и наружной установки субъектом хозяйствования должны быть определены категории по взрывопожарной опасности в соответствии с критериями, определяемыми Министерством по чрезвычайным ситуациям.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10 [2.1]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определении и оборудовании знаками категории по взрывопожароопасности: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Установленным требованиям: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Соответствует 󠆿󠆫    Не соответствует 󠆿󠆿</w:t>
            </w:r>
          </w:p>
          <w:p w:rsidR="00164C5A" w:rsidRPr="00D226B7" w:rsidRDefault="00164C5A" w:rsidP="00164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D966AA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7F7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.4. огнетушителей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164C5A" w:rsidRPr="00D226B7" w:rsidRDefault="00164C5A" w:rsidP="00164C5A">
            <w:pPr>
              <w:pStyle w:val="ConsPlusNormal"/>
              <w:ind w:firstLine="454"/>
              <w:jc w:val="both"/>
              <w:rPr>
                <w:rFonts w:ascii="Times New Roman" w:hAnsi="Times New Roman" w:cs="Times New Roman"/>
              </w:rPr>
            </w:pPr>
            <w:r w:rsidRPr="00D226B7">
              <w:rPr>
                <w:rFonts w:ascii="Times New Roman" w:hAnsi="Times New Roman" w:cs="Times New Roman"/>
              </w:rPr>
              <w:t>Комплектование технологического оборудования огнетушителями осуществляется согласно требованиям технических условий (паспортов) на указанное оборудование. Огнетушители должны содержаться и использоваться в соответствии с рекомендациями (паспортами) их производителей, быть исправными и работоспособными.</w:t>
            </w:r>
          </w:p>
          <w:p w:rsidR="00164C5A" w:rsidRPr="00D226B7" w:rsidRDefault="00164C5A" w:rsidP="00D966AA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D226B7">
              <w:rPr>
                <w:rFonts w:ascii="Times New Roman" w:hAnsi="Times New Roman" w:cs="Times New Roman"/>
              </w:rPr>
              <w:t xml:space="preserve"> </w:t>
            </w:r>
            <w:r w:rsidRPr="00D226B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Оснащение объектов первичными средствами пожаротушения осуществляется в соответствии с нормами оснащения объектов первичными средствами пожаротушения согласно </w:t>
            </w:r>
            <w:hyperlink r:id="rId11" w:history="1">
              <w:r w:rsidRPr="00D226B7">
                <w:rPr>
                  <w:rStyle w:val="ac"/>
                  <w:rFonts w:ascii="Times New Roman" w:eastAsiaTheme="minorHAnsi" w:hAnsi="Times New Roman" w:cs="Times New Roman"/>
                  <w:color w:val="auto"/>
                  <w:sz w:val="20"/>
                  <w:szCs w:val="20"/>
                  <w:u w:val="none"/>
                </w:rPr>
                <w:t>приложению</w:t>
              </w:r>
            </w:hyperlink>
            <w:r w:rsidRPr="00D226B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к Инструкции исходя из их функционального назначения, особенностей эксплуатации, физико-химических и пожароопасных свойств обращающихся веществ и материалов.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54 [2.1]</w:t>
            </w:r>
          </w:p>
          <w:p w:rsidR="00164C5A" w:rsidRPr="00D226B7" w:rsidRDefault="00164C5A" w:rsidP="00164C5A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D966AA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C5F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о нормах оснащения объектов первичными средствами пожаротушения </w:t>
            </w:r>
            <w:r w:rsidRPr="008B756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5D5C5F" w:rsidRPr="008B7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756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Перечень огнетушителей, имеющихся в наличии на АЗС: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определении лица, ответственного за наличие необходимого количества первичных средств пожаротушения и их исправность:</w:t>
            </w:r>
          </w:p>
        </w:tc>
      </w:tr>
      <w:tr w:rsidR="00164C5A" w:rsidRPr="00D226B7" w:rsidTr="009A24B3">
        <w:trPr>
          <w:cantSplit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Организация трудового процесса. Охрана труда.</w:t>
            </w:r>
          </w:p>
        </w:tc>
      </w:tr>
      <w:tr w:rsidR="00164C5A" w:rsidRPr="00D226B7" w:rsidTr="009A24B3">
        <w:tblPrEx>
          <w:tblLook w:val="0220" w:firstRow="1" w:lastRow="0" w:firstColumn="0" w:lastColumn="0" w:noHBand="1" w:noVBand="0"/>
        </w:tblPrEx>
        <w:trPr>
          <w:gridAfter w:val="1"/>
          <w:wAfter w:w="10" w:type="dxa"/>
          <w:trHeight w:val="20"/>
          <w:tblHeader/>
          <w:jc w:val="center"/>
        </w:trPr>
        <w:tc>
          <w:tcPr>
            <w:tcW w:w="3246" w:type="dxa"/>
            <w:tcBorders>
              <w:left w:val="single" w:sz="4" w:space="0" w:color="auto"/>
            </w:tcBorders>
          </w:tcPr>
          <w:p w:rsidR="00164C5A" w:rsidRPr="00D226B7" w:rsidRDefault="00164C5A" w:rsidP="007F7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 Наличие положений, должностных инструкций работников АЗС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</w:tcBorders>
          </w:tcPr>
          <w:p w:rsidR="00164C5A" w:rsidRPr="00D226B7" w:rsidRDefault="00164C5A" w:rsidP="00C763E6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наниматель обязан ознакомить работника под роспись с порученной работой, условиями и оплатой труда и разъяснить его права и обязанности.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C5A" w:rsidRPr="00D226B7" w:rsidRDefault="00164C5A" w:rsidP="0050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статья 54 </w:t>
            </w:r>
            <w:r w:rsidR="00503E5D" w:rsidRPr="00503E5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50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3E5D" w:rsidRPr="00503E5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Перечень представленных должностных и рабочих инструкций:</w:t>
            </w:r>
          </w:p>
          <w:p w:rsidR="00164C5A" w:rsidRPr="00D226B7" w:rsidRDefault="00164C5A" w:rsidP="00164C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ознакомлении работников с представленными инструкциями с учетом сведений о штате АЗС </w:t>
            </w:r>
          </w:p>
          <w:p w:rsidR="00164C5A" w:rsidRPr="00D226B7" w:rsidRDefault="00164C5A" w:rsidP="00164C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4C5A" w:rsidRPr="00D226B7" w:rsidTr="009A24B3">
        <w:tblPrEx>
          <w:tblLook w:val="0220" w:firstRow="1" w:lastRow="0" w:firstColumn="0" w:lastColumn="0" w:noHBand="1" w:noVBand="0"/>
        </w:tblPrEx>
        <w:trPr>
          <w:gridAfter w:val="1"/>
          <w:wAfter w:w="10" w:type="dxa"/>
          <w:trHeight w:val="20"/>
          <w:tblHeader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C5A" w:rsidRPr="00D226B7" w:rsidRDefault="00164C5A" w:rsidP="007F7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 Наличие инструкций по охране труда для профессий и на виды работ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5A" w:rsidRPr="00D226B7" w:rsidRDefault="00164C5A" w:rsidP="008E62E2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- локальный правовой акт, содержащий требования по охране труда для профессий рабочих и (или) отдельных видов работ (услуг).</w:t>
            </w:r>
          </w:p>
          <w:p w:rsidR="00164C5A" w:rsidRPr="00D226B7" w:rsidRDefault="00164C5A" w:rsidP="008E62E2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Работодатели разрабатывают и принимают инструкции по охране труда для профессий рабочих и (или) отдельных видов работ (услуг) в </w:t>
            </w:r>
            <w:hyperlink r:id="rId12" w:history="1">
              <w:r w:rsidRPr="00D226B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порядке</w:t>
              </w:r>
            </w:hyperlink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, установленном Министерством труда и социальной защиты.</w:t>
            </w:r>
          </w:p>
          <w:p w:rsidR="00164C5A" w:rsidRPr="00D226B7" w:rsidRDefault="00164C5A" w:rsidP="008E62E2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 должны содержать общие требования по охране труда, требования по охране труда перед началом работы, при ее выполнении, по окончании работы, в аварийных ситуациях.</w:t>
            </w:r>
          </w:p>
          <w:p w:rsidR="00164C5A" w:rsidRPr="00D226B7" w:rsidRDefault="00164C5A" w:rsidP="008E62E2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 инструкции по охране труда с учетом специфики профессий рабочих и (или) видов работ (услуг) могут включаться другие требования по охране труда.</w:t>
            </w:r>
          </w:p>
          <w:p w:rsidR="00164C5A" w:rsidRPr="00D226B7" w:rsidRDefault="00164C5A" w:rsidP="008E62E2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5A" w:rsidRPr="00D226B7" w:rsidRDefault="00164C5A" w:rsidP="008E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статья 26 </w:t>
            </w:r>
            <w:r w:rsidR="008E62E2" w:rsidRPr="008E62E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E6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E62E2" w:rsidRPr="008E62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представленном перечне инструкций по охране труда:</w:t>
            </w:r>
          </w:p>
          <w:p w:rsidR="00164C5A" w:rsidRPr="00D226B7" w:rsidRDefault="00164C5A" w:rsidP="00164C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ознакомлении работников с инструкциями в соответствии с занимаемой должностью или выполняемой работой:  </w:t>
            </w:r>
          </w:p>
          <w:p w:rsidR="00164C5A" w:rsidRPr="00D226B7" w:rsidRDefault="00164C5A" w:rsidP="00164C5A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C763E6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 Наличие и соблюдение перечня работ повышенной опасности</w:t>
            </w:r>
          </w:p>
          <w:p w:rsidR="00C01E5F" w:rsidRDefault="00C01E5F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5F" w:rsidRPr="00D226B7" w:rsidRDefault="00C01E5F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Огневые работы на временных местах разрешается проводить только при наличии оформленного наряда-допуска, выданного руководителем организации, индивидуальным предпринимателем или лицом, имеющим право выдачи наряда-допуска. Перечень должностей, имеющих право выдачи наряда-допуска, определяется руководителем организации, индивидуальным предпринимателем.</w:t>
            </w:r>
          </w:p>
          <w:p w:rsidR="00164C5A" w:rsidRPr="00D226B7" w:rsidRDefault="00CD1A36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64C5A" w:rsidRPr="00D226B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Форма</w:t>
              </w:r>
            </w:hyperlink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4" w:history="1">
              <w:r w:rsidR="00164C5A" w:rsidRPr="00D226B7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порядок</w:t>
              </w:r>
            </w:hyperlink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наряда-допуска определяются Министерством по чрезвычайным ситуациям.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подразделения организации, индивидуальный предприниматель, на объектах которых проводятся огневые работы сторонней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организацией, индивидуальным предпринимателем, должны проверить наличие и действие талона о прохождении пожарно-технического минимума у лица, ответственного за проведение огневых работ.</w:t>
            </w:r>
          </w:p>
          <w:p w:rsidR="00164C5A" w:rsidRPr="00D226B7" w:rsidRDefault="00164C5A" w:rsidP="008B7562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пункты 34 - 36, 39, часть вторая пункта 43 [2.1],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о порядке оформления наряда-допуска на проведение огневых работ на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временных местах [7]</w:t>
            </w: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8B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представленном перечне работ с повышенной опасностью: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ознакомлении работников с инструкциями в соответствии с занимаемой должностью или выполняемой работой:  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Отметка об отсутствии (наличии) нарушений по оформлению документов для надлежащего выполнения и соблюдения требований безопасности при проведении работ повышенной опасности: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4C5A" w:rsidRPr="00D226B7" w:rsidTr="007F7B0D">
        <w:trPr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 Обеспечение работников АЗС средствами индивидуальной защиты</w:t>
            </w:r>
          </w:p>
          <w:p w:rsidR="00C01E5F" w:rsidRPr="00D226B7" w:rsidRDefault="00C01E5F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</w:tcPr>
          <w:p w:rsidR="00B22B89" w:rsidRPr="00B22B89" w:rsidRDefault="00B22B89" w:rsidP="00B22B8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условиях, должны быть обеспечены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средствами.</w:t>
            </w:r>
          </w:p>
          <w:p w:rsidR="00164C5A" w:rsidRPr="00B22B89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В обязанности нанимателя входит обеспечение работников в соответствии с установленными нормами специальной одеждой, специальной обувью и другими средствами индивидуальной защиты.</w:t>
            </w:r>
          </w:p>
          <w:p w:rsidR="00164C5A" w:rsidRDefault="00164C5A" w:rsidP="00D966A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организаций независимо от их организационно-правовой формы и формы собственности, профессии и должности которых предусмотрены в </w:t>
            </w:r>
            <w:hyperlink r:id="rId15" w:history="1">
              <w:r w:rsidRPr="00B22B89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Типовых нормах</w:t>
              </w:r>
            </w:hyperlink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, обеспечиваются указанными в них средствами индивидуальной защиты, если нормы выдачи средств индивидуальной защиты по этим профессиям и должностям не предусмотрены в соответствующих отраслевых нормах.</w:t>
            </w:r>
          </w:p>
          <w:p w:rsidR="00D966AA" w:rsidRPr="00B22B89" w:rsidRDefault="00D966AA" w:rsidP="00D966A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B22B89" w:rsidRDefault="00503E5D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64C5A" w:rsidRPr="00B22B89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B22B89"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164C5A"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B22B89" w:rsidRPr="00B22B8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64C5A" w:rsidRPr="00B22B8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пункт 8 статьи 55 </w:t>
            </w:r>
            <w:r w:rsidR="00503E5D" w:rsidRPr="00503E5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50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3E5D" w:rsidRPr="00503E5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503E5D" w:rsidRDefault="00503E5D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5D" w:rsidRDefault="00503E5D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B22B89" w:rsidRDefault="00164C5A" w:rsidP="00C7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труда и социальной защиты Республики Беларусь от 22.09.2006 №110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обеспечении работников АЗС средствами индивидуальной защиты: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5A" w:rsidRPr="00D226B7" w:rsidTr="00D966AA">
        <w:trPr>
          <w:trHeight w:val="20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164C5A" w:rsidRPr="00D226B7" w:rsidRDefault="00164C5A" w:rsidP="007F7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. Наличие удостоверений  по охране труда</w:t>
            </w:r>
          </w:p>
        </w:tc>
        <w:tc>
          <w:tcPr>
            <w:tcW w:w="4960" w:type="dxa"/>
          </w:tcPr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Работающим, прошедшим первичную проверку знаний по вопросам охраны труда, выдается удостоверение по охране труда.</w:t>
            </w:r>
          </w:p>
          <w:p w:rsidR="00164C5A" w:rsidRPr="00D226B7" w:rsidRDefault="00164C5A" w:rsidP="00164C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 удостоверение по охране труда могут вноситься сведения о проведении обязательных медицинских осмотров работающих, наличии права выполнения специальных работ и другие дополнительные сведения.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5A" w:rsidRPr="00D226B7" w:rsidRDefault="00164C5A" w:rsidP="0050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пункт 49, приложен</w:t>
            </w:r>
            <w:r w:rsidR="00503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е 6 [8]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Сведения о комиссии, созданной в организации для проверки знаний по вопросам охраны труда: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Удостоверения по охране труда: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󠆿󠆫    не представлены 󠆿󠆫  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Установленной форме:  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соответствуют: 󠆿󠆫   не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соответствуют  󠆿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󠆫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Необходимые записи</w:t>
            </w:r>
            <w:r w:rsidRPr="00D226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о   </w:t>
            </w:r>
            <w:proofErr w:type="gramStart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прохождении  проверки</w:t>
            </w:r>
            <w:proofErr w:type="gramEnd"/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  знаний  по  вопросам  охраны  труда работников  в удостоверения по охране труда: </w:t>
            </w:r>
          </w:p>
          <w:p w:rsidR="00164C5A" w:rsidRPr="00D226B7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>внесены    󠆿󠆫      не внесены   󠆿󠆫</w:t>
            </w:r>
          </w:p>
        </w:tc>
      </w:tr>
      <w:tr w:rsidR="00164C5A" w:rsidRPr="00D226B7" w:rsidTr="00D966AA">
        <w:trPr>
          <w:trHeight w:val="20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C5A" w:rsidRDefault="00164C5A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F7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аптечки </w:t>
            </w:r>
            <w:r w:rsidR="006D2AD8">
              <w:rPr>
                <w:rFonts w:ascii="Times New Roman" w:hAnsi="Times New Roman" w:cs="Times New Roman"/>
                <w:sz w:val="20"/>
                <w:szCs w:val="20"/>
              </w:rPr>
              <w:t>первой помощи</w:t>
            </w:r>
          </w:p>
          <w:p w:rsidR="00C01E5F" w:rsidRPr="00D226B7" w:rsidRDefault="00C01E5F" w:rsidP="0016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243C90" w:rsidRPr="00243C90" w:rsidRDefault="00243C90" w:rsidP="00243C90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C90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объектах должна быть аптечка первой помощи универсальная с </w:t>
            </w:r>
            <w:hyperlink r:id="rId16" w:history="1">
              <w:r w:rsidRPr="00243C90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перечнем</w:t>
              </w:r>
            </w:hyperlink>
            <w:r w:rsidRPr="00243C90">
              <w:rPr>
                <w:rFonts w:ascii="Times New Roman" w:hAnsi="Times New Roman" w:cs="Times New Roman"/>
                <w:sz w:val="20"/>
                <w:szCs w:val="20"/>
              </w:rPr>
              <w:t xml:space="preserve"> вложений, установленным Министерством здравоохранения, и обеспечен контроль за сроками годности лекарственных средств.</w:t>
            </w:r>
          </w:p>
          <w:p w:rsidR="00164C5A" w:rsidRPr="009F2465" w:rsidRDefault="00243C90" w:rsidP="00243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3C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64C5A" w:rsidRPr="009F2465" w:rsidRDefault="00164C5A" w:rsidP="006D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AD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6D2AD8" w:rsidRPr="006D2A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D2AD8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6D2AD8" w:rsidRPr="006D2AD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6D2AD8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D226B7" w:rsidRDefault="00164C5A" w:rsidP="006D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B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аптечки для оказания первой медицинской помощи, ее укомплектованности, соблюдении сроков хранения:  </w:t>
            </w:r>
          </w:p>
        </w:tc>
      </w:tr>
      <w:tr w:rsidR="00164C5A" w:rsidRPr="00D226B7" w:rsidTr="00D966AA">
        <w:trPr>
          <w:trHeight w:val="20"/>
          <w:jc w:val="center"/>
        </w:trPr>
        <w:tc>
          <w:tcPr>
            <w:tcW w:w="15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C5A" w:rsidRPr="00D226B7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6B7">
              <w:rPr>
                <w:rFonts w:ascii="Times New Roman" w:hAnsi="Times New Roman" w:cs="Times New Roman"/>
                <w:sz w:val="32"/>
                <w:szCs w:val="32"/>
              </w:rPr>
              <w:t>Территория АЗС</w:t>
            </w:r>
          </w:p>
        </w:tc>
      </w:tr>
      <w:tr w:rsidR="00164C5A" w:rsidRPr="00D226B7" w:rsidTr="00D966AA">
        <w:trPr>
          <w:trHeight w:val="20"/>
          <w:jc w:val="center"/>
        </w:trPr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E5F" w:rsidRPr="00D226B7" w:rsidRDefault="00D966AA" w:rsidP="00D9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="00164C5A" w:rsidRPr="00D226B7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территории и помещений АЗС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</w:tcPr>
          <w:p w:rsidR="006D2AD8" w:rsidRPr="00B22B89" w:rsidRDefault="006D2AD8" w:rsidP="006D2AD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Руководитель субъекта хозяйствования обязан</w:t>
            </w:r>
          </w:p>
          <w:p w:rsidR="00B22B89" w:rsidRPr="00B22B89" w:rsidRDefault="006D2AD8" w:rsidP="00B22B8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организовать уборку территории от сухой растительности и горючих отходов.</w:t>
            </w:r>
          </w:p>
          <w:p w:rsidR="00503E5D" w:rsidRDefault="00B22B89" w:rsidP="002025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Территорию объекта необходимо содержать в чистоте. В целях хранения инвентаря для уборки территории объекта необходимо выделить отдельное помещение или специальное место.</w:t>
            </w:r>
          </w:p>
          <w:p w:rsidR="0020259F" w:rsidRDefault="0020259F" w:rsidP="002025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59F">
              <w:rPr>
                <w:rFonts w:ascii="Times New Roman" w:hAnsi="Times New Roman" w:cs="Times New Roman"/>
                <w:sz w:val="20"/>
                <w:szCs w:val="20"/>
              </w:rPr>
              <w:t>На территории АЗС для озеленения следует применять кустарники и деревья лиственных пород, не выделяющие при цветении хлопья, волокнистые вещества или опушенные семена.</w:t>
            </w:r>
          </w:p>
          <w:p w:rsidR="00164C5A" w:rsidRPr="00B22B89" w:rsidRDefault="00164C5A" w:rsidP="002025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6D3" w:rsidRDefault="00B22B89" w:rsidP="0020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абзац седьмой подпункта 3.2 пункта 3</w:t>
            </w:r>
            <w:r w:rsidR="000D5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6D3" w:rsidRPr="000D56D3">
              <w:rPr>
                <w:rFonts w:ascii="Times New Roman" w:hAnsi="Times New Roman" w:cs="Times New Roman"/>
                <w:sz w:val="20"/>
                <w:szCs w:val="20"/>
              </w:rPr>
              <w:t>[2.1]</w:t>
            </w:r>
            <w:r w:rsidR="00202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22B89" w:rsidRDefault="0020259F" w:rsidP="0020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17</w:t>
            </w:r>
            <w:r w:rsidR="00B22B89"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C5A" w:rsidRPr="00B22B8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B22B89" w:rsidRPr="00B22B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D56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C5A" w:rsidRPr="00B22B8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20259F" w:rsidRDefault="0020259F" w:rsidP="0020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59F" w:rsidRDefault="0020259F" w:rsidP="0020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5D" w:rsidRDefault="00503E5D" w:rsidP="0020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59F" w:rsidRPr="00B22B89" w:rsidRDefault="00503F24" w:rsidP="0050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="0020259F">
              <w:rPr>
                <w:rFonts w:ascii="Times New Roman" w:hAnsi="Times New Roman" w:cs="Times New Roman"/>
                <w:sz w:val="20"/>
                <w:szCs w:val="20"/>
              </w:rPr>
              <w:t>4.1.17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пункта</w:t>
            </w:r>
            <w:r w:rsidR="0020259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20259F" w:rsidRPr="0020259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025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259F" w:rsidRPr="0020259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</w:tcPr>
          <w:p w:rsidR="00164C5A" w:rsidRPr="00B22B89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Установленным требованиям:</w:t>
            </w:r>
          </w:p>
          <w:p w:rsidR="00164C5A" w:rsidRPr="00B22B89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соответствует  󠆿󠆫   не соответствует   󠆿󠆫</w:t>
            </w:r>
          </w:p>
        </w:tc>
      </w:tr>
    </w:tbl>
    <w:p w:rsidR="00DE4199" w:rsidRPr="00D226B7" w:rsidRDefault="00DE4199" w:rsidP="00DE4199">
      <w:pPr>
        <w:spacing w:after="0" w:line="240" w:lineRule="auto"/>
        <w:ind w:left="182" w:hanging="539"/>
        <w:jc w:val="both"/>
        <w:rPr>
          <w:b/>
          <w:bCs/>
        </w:rPr>
      </w:pPr>
    </w:p>
    <w:p w:rsidR="003C741C" w:rsidRPr="00D226B7" w:rsidRDefault="003C741C" w:rsidP="00AE5987">
      <w:pPr>
        <w:spacing w:after="0" w:line="240" w:lineRule="auto"/>
        <w:jc w:val="both"/>
        <w:rPr>
          <w:bCs/>
        </w:rPr>
      </w:pPr>
    </w:p>
    <w:p w:rsidR="00DE4199" w:rsidRPr="00CD6BC7" w:rsidRDefault="00DE4199" w:rsidP="00AE5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C7">
        <w:rPr>
          <w:rFonts w:ascii="Times New Roman" w:hAnsi="Times New Roman" w:cs="Times New Roman"/>
          <w:bCs/>
          <w:sz w:val="24"/>
          <w:szCs w:val="24"/>
        </w:rPr>
        <w:t>____</w:t>
      </w:r>
      <w:r w:rsidR="000E4B72" w:rsidRPr="00CD6BC7">
        <w:rPr>
          <w:rFonts w:ascii="Times New Roman" w:hAnsi="Times New Roman" w:cs="Times New Roman"/>
          <w:bCs/>
          <w:sz w:val="24"/>
          <w:szCs w:val="24"/>
        </w:rPr>
        <w:t xml:space="preserve">_________________________     </w:t>
      </w:r>
      <w:r w:rsidR="000E4B72" w:rsidRPr="00CD6BC7">
        <w:rPr>
          <w:rFonts w:ascii="Times New Roman" w:hAnsi="Times New Roman" w:cs="Times New Roman"/>
          <w:sz w:val="24"/>
          <w:szCs w:val="24"/>
        </w:rPr>
        <w:t xml:space="preserve"> </w:t>
      </w:r>
      <w:r w:rsidRPr="00CD6BC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D6BC7">
        <w:rPr>
          <w:rFonts w:ascii="Times New Roman" w:hAnsi="Times New Roman" w:cs="Times New Roman"/>
          <w:bCs/>
          <w:sz w:val="24"/>
          <w:szCs w:val="24"/>
        </w:rPr>
        <w:t>_</w:t>
      </w:r>
      <w:r w:rsidR="00556374" w:rsidRPr="00CD6BC7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DE4199" w:rsidRPr="00CD6BC7" w:rsidRDefault="00DE4199" w:rsidP="00556374">
      <w:pPr>
        <w:ind w:left="888" w:firstLine="528"/>
        <w:rPr>
          <w:rFonts w:ascii="Times New Roman" w:hAnsi="Times New Roman" w:cs="Times New Roman"/>
          <w:bCs/>
          <w:sz w:val="20"/>
          <w:szCs w:val="20"/>
        </w:rPr>
      </w:pPr>
      <w:r w:rsidRPr="00CD6BC7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CD6BC7">
        <w:rPr>
          <w:rFonts w:ascii="Times New Roman" w:hAnsi="Times New Roman" w:cs="Times New Roman"/>
          <w:bCs/>
          <w:sz w:val="20"/>
          <w:szCs w:val="20"/>
        </w:rPr>
        <w:t xml:space="preserve">подпись)  </w:t>
      </w:r>
      <w:r w:rsidRPr="00CD6BC7">
        <w:rPr>
          <w:rFonts w:ascii="Times New Roman" w:hAnsi="Times New Roman" w:cs="Times New Roman"/>
          <w:bCs/>
          <w:sz w:val="20"/>
          <w:szCs w:val="20"/>
        </w:rPr>
        <w:tab/>
      </w:r>
      <w:proofErr w:type="gramEnd"/>
      <w:r w:rsidRPr="00CD6BC7">
        <w:rPr>
          <w:rFonts w:ascii="Times New Roman" w:hAnsi="Times New Roman" w:cs="Times New Roman"/>
          <w:bCs/>
          <w:sz w:val="20"/>
          <w:szCs w:val="20"/>
        </w:rPr>
        <w:tab/>
      </w:r>
      <w:r w:rsidR="00556374" w:rsidRPr="00CD6BC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CD6BC7">
        <w:rPr>
          <w:rFonts w:ascii="Times New Roman" w:hAnsi="Times New Roman" w:cs="Times New Roman"/>
          <w:bCs/>
          <w:sz w:val="20"/>
          <w:szCs w:val="20"/>
        </w:rPr>
        <w:t>(инициалы, фамилия, должность представителя проверяемого субъекта)</w:t>
      </w:r>
    </w:p>
    <w:p w:rsidR="00AE5987" w:rsidRPr="00CD6BC7" w:rsidRDefault="00AE5987" w:rsidP="00AE5987">
      <w:pPr>
        <w:rPr>
          <w:rFonts w:ascii="Times New Roman" w:hAnsi="Times New Roman" w:cs="Times New Roman"/>
          <w:bCs/>
          <w:sz w:val="24"/>
          <w:szCs w:val="24"/>
        </w:rPr>
      </w:pPr>
      <w:r w:rsidRPr="00CD6BC7">
        <w:rPr>
          <w:rFonts w:ascii="Times New Roman" w:hAnsi="Times New Roman" w:cs="Times New Roman"/>
          <w:bCs/>
          <w:sz w:val="24"/>
          <w:szCs w:val="24"/>
        </w:rPr>
        <w:t>«_______</w:t>
      </w:r>
      <w:proofErr w:type="gramStart"/>
      <w:r w:rsidRPr="00CD6BC7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CD6BC7">
        <w:rPr>
          <w:rFonts w:ascii="Times New Roman" w:hAnsi="Times New Roman" w:cs="Times New Roman"/>
          <w:bCs/>
          <w:sz w:val="24"/>
          <w:szCs w:val="24"/>
        </w:rPr>
        <w:t>__________________ 20____ г.</w:t>
      </w:r>
    </w:p>
    <w:p w:rsidR="00DE4199" w:rsidRPr="00CD6BC7" w:rsidRDefault="00DE4199" w:rsidP="00AE5987">
      <w:pPr>
        <w:spacing w:after="0" w:line="240" w:lineRule="auto"/>
        <w:ind w:right="-3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C7"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  <w:r w:rsidR="00556374" w:rsidRPr="00CD6BC7">
        <w:rPr>
          <w:rFonts w:ascii="Times New Roman" w:hAnsi="Times New Roman" w:cs="Times New Roman"/>
          <w:bCs/>
          <w:sz w:val="24"/>
          <w:szCs w:val="24"/>
        </w:rPr>
        <w:t>________     ___________________________________________________________________________</w:t>
      </w:r>
    </w:p>
    <w:p w:rsidR="00556374" w:rsidRPr="00CD6BC7" w:rsidRDefault="00556374" w:rsidP="00556374">
      <w:pPr>
        <w:ind w:left="888" w:firstLine="528"/>
        <w:rPr>
          <w:rFonts w:ascii="Times New Roman" w:hAnsi="Times New Roman" w:cs="Times New Roman"/>
          <w:bCs/>
          <w:sz w:val="20"/>
          <w:szCs w:val="20"/>
        </w:rPr>
      </w:pPr>
      <w:r w:rsidRPr="00CD6BC7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CD6BC7">
        <w:rPr>
          <w:rFonts w:ascii="Times New Roman" w:hAnsi="Times New Roman" w:cs="Times New Roman"/>
          <w:bCs/>
          <w:sz w:val="20"/>
          <w:szCs w:val="20"/>
        </w:rPr>
        <w:t xml:space="preserve">подпись)  </w:t>
      </w:r>
      <w:r w:rsidRPr="00CD6BC7">
        <w:rPr>
          <w:rFonts w:ascii="Times New Roman" w:hAnsi="Times New Roman" w:cs="Times New Roman"/>
          <w:bCs/>
          <w:sz w:val="20"/>
          <w:szCs w:val="20"/>
        </w:rPr>
        <w:tab/>
      </w:r>
      <w:proofErr w:type="gramEnd"/>
      <w:r w:rsidRPr="00CD6BC7">
        <w:rPr>
          <w:rFonts w:ascii="Times New Roman" w:hAnsi="Times New Roman" w:cs="Times New Roman"/>
          <w:bCs/>
          <w:sz w:val="20"/>
          <w:szCs w:val="20"/>
        </w:rPr>
        <w:tab/>
        <w:t xml:space="preserve">          (инициалы, фамилия, должность проверяющего (руководителя проверки)</w:t>
      </w:r>
    </w:p>
    <w:p w:rsidR="00AE5987" w:rsidRPr="00CD6BC7" w:rsidRDefault="00AE5987" w:rsidP="00AE5987">
      <w:pPr>
        <w:rPr>
          <w:rFonts w:ascii="Times New Roman" w:hAnsi="Times New Roman" w:cs="Times New Roman"/>
          <w:bCs/>
          <w:sz w:val="24"/>
          <w:szCs w:val="24"/>
        </w:rPr>
      </w:pPr>
      <w:r w:rsidRPr="00CD6BC7">
        <w:rPr>
          <w:rFonts w:ascii="Times New Roman" w:hAnsi="Times New Roman" w:cs="Times New Roman"/>
          <w:bCs/>
          <w:sz w:val="24"/>
          <w:szCs w:val="24"/>
        </w:rPr>
        <w:t>«_______</w:t>
      </w:r>
      <w:proofErr w:type="gramStart"/>
      <w:r w:rsidRPr="00CD6BC7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CD6BC7">
        <w:rPr>
          <w:rFonts w:ascii="Times New Roman" w:hAnsi="Times New Roman" w:cs="Times New Roman"/>
          <w:bCs/>
          <w:sz w:val="24"/>
          <w:szCs w:val="24"/>
        </w:rPr>
        <w:t>__________________ 20____ г.</w:t>
      </w:r>
    </w:p>
    <w:p w:rsidR="00CD6BC7" w:rsidRDefault="00CD6BC7" w:rsidP="00297841">
      <w:pPr>
        <w:tabs>
          <w:tab w:val="left" w:pos="15026"/>
        </w:tabs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0D0" w:rsidRPr="00CD6BC7" w:rsidRDefault="007F00D0" w:rsidP="00297841">
      <w:pPr>
        <w:tabs>
          <w:tab w:val="left" w:pos="15026"/>
        </w:tabs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BC7" w:rsidRDefault="00CD6BC7" w:rsidP="00297841">
      <w:pPr>
        <w:tabs>
          <w:tab w:val="left" w:pos="15026"/>
        </w:tabs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572C" w:rsidRDefault="00F2572C" w:rsidP="00297841">
      <w:pPr>
        <w:tabs>
          <w:tab w:val="left" w:pos="15026"/>
        </w:tabs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BC7" w:rsidRDefault="00CD6BC7" w:rsidP="00297841">
      <w:pPr>
        <w:tabs>
          <w:tab w:val="left" w:pos="15026"/>
        </w:tabs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BC7" w:rsidRDefault="00CD6BC7" w:rsidP="00297841">
      <w:pPr>
        <w:tabs>
          <w:tab w:val="left" w:pos="15026"/>
        </w:tabs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199" w:rsidRPr="00D226B7" w:rsidRDefault="00DE4199" w:rsidP="00297841">
      <w:pPr>
        <w:tabs>
          <w:tab w:val="left" w:pos="15026"/>
        </w:tabs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26B7">
        <w:rPr>
          <w:rFonts w:ascii="Times New Roman" w:hAnsi="Times New Roman" w:cs="Times New Roman"/>
          <w:bCs/>
          <w:sz w:val="26"/>
          <w:szCs w:val="26"/>
        </w:rPr>
        <w:lastRenderedPageBreak/>
        <w:t>Контрольный список вопросов (чек-лист) составлен на основании следующих нормативных правовых и технических нормативных правовых актов:</w:t>
      </w:r>
    </w:p>
    <w:p w:rsidR="001713A5" w:rsidRPr="00D226B7" w:rsidRDefault="001713A5" w:rsidP="00297841">
      <w:pPr>
        <w:tabs>
          <w:tab w:val="left" w:pos="15026"/>
        </w:tabs>
        <w:spacing w:after="0" w:line="240" w:lineRule="auto"/>
        <w:ind w:right="3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B7">
        <w:rPr>
          <w:rFonts w:ascii="Times New Roman" w:hAnsi="Times New Roman" w:cs="Times New Roman"/>
          <w:sz w:val="26"/>
          <w:szCs w:val="26"/>
        </w:rPr>
        <w:t xml:space="preserve">1. </w:t>
      </w:r>
      <w:r w:rsidR="00562BD2" w:rsidRPr="00D226B7">
        <w:rPr>
          <w:rFonts w:ascii="Times New Roman" w:hAnsi="Times New Roman" w:cs="Times New Roman"/>
          <w:sz w:val="26"/>
          <w:szCs w:val="26"/>
        </w:rPr>
        <w:t>Закон Республики Беларусь от 14 октября 2022 г. № 213-З «О лицензировании»</w:t>
      </w:r>
      <w:r w:rsidR="00503E5D">
        <w:rPr>
          <w:rFonts w:ascii="Times New Roman" w:hAnsi="Times New Roman" w:cs="Times New Roman"/>
          <w:sz w:val="26"/>
          <w:szCs w:val="26"/>
        </w:rPr>
        <w:t>.</w:t>
      </w:r>
      <w:r w:rsidRPr="00D226B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713A5" w:rsidRPr="00D226B7" w:rsidRDefault="001713A5" w:rsidP="00297841">
      <w:pPr>
        <w:tabs>
          <w:tab w:val="left" w:pos="15026"/>
        </w:tabs>
        <w:spacing w:after="0" w:line="240" w:lineRule="auto"/>
        <w:ind w:right="3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B7">
        <w:rPr>
          <w:rFonts w:ascii="Times New Roman" w:hAnsi="Times New Roman" w:cs="Times New Roman"/>
          <w:sz w:val="26"/>
          <w:szCs w:val="26"/>
        </w:rPr>
        <w:t>2. Декрет Президента Республики Беларусь от 23 ноября 2017 г. № 7 «О развитии предпринимательства»:</w:t>
      </w:r>
    </w:p>
    <w:p w:rsidR="00842E34" w:rsidRDefault="001713A5" w:rsidP="00297841">
      <w:pPr>
        <w:tabs>
          <w:tab w:val="left" w:pos="15026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B7">
        <w:rPr>
          <w:rFonts w:ascii="Times New Roman" w:hAnsi="Times New Roman" w:cs="Times New Roman"/>
          <w:sz w:val="26"/>
          <w:szCs w:val="26"/>
        </w:rPr>
        <w:t>2.1. </w:t>
      </w:r>
      <w:r w:rsidR="00842E34" w:rsidRPr="00D226B7">
        <w:rPr>
          <w:rFonts w:ascii="Times New Roman" w:hAnsi="Times New Roman" w:cs="Times New Roman"/>
          <w:sz w:val="26"/>
          <w:szCs w:val="26"/>
        </w:rPr>
        <w:t>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 w:rsidR="00455587">
        <w:rPr>
          <w:rFonts w:ascii="Times New Roman" w:hAnsi="Times New Roman" w:cs="Times New Roman"/>
          <w:sz w:val="26"/>
          <w:szCs w:val="26"/>
        </w:rPr>
        <w:t>;</w:t>
      </w:r>
    </w:p>
    <w:p w:rsidR="00455587" w:rsidRPr="00D226B7" w:rsidRDefault="00455587" w:rsidP="00297841">
      <w:pPr>
        <w:tabs>
          <w:tab w:val="left" w:pos="15026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45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5587">
        <w:rPr>
          <w:rFonts w:ascii="Times New Roman" w:hAnsi="Times New Roman" w:cs="Times New Roman"/>
          <w:sz w:val="26"/>
          <w:szCs w:val="26"/>
        </w:rP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13A5" w:rsidRPr="00D226B7" w:rsidRDefault="00842E34" w:rsidP="00297841">
      <w:pPr>
        <w:tabs>
          <w:tab w:val="left" w:pos="15026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226B7">
        <w:rPr>
          <w:rFonts w:ascii="Times New Roman" w:hAnsi="Times New Roman" w:cs="Times New Roman"/>
          <w:sz w:val="26"/>
          <w:szCs w:val="26"/>
        </w:rPr>
        <w:t>2.</w:t>
      </w:r>
      <w:r w:rsidR="00455587">
        <w:rPr>
          <w:rFonts w:ascii="Times New Roman" w:hAnsi="Times New Roman" w:cs="Times New Roman"/>
          <w:sz w:val="26"/>
          <w:szCs w:val="26"/>
        </w:rPr>
        <w:t>3</w:t>
      </w:r>
      <w:r w:rsidRPr="00D226B7">
        <w:rPr>
          <w:rFonts w:ascii="Times New Roman" w:hAnsi="Times New Roman" w:cs="Times New Roman"/>
          <w:sz w:val="26"/>
          <w:szCs w:val="26"/>
        </w:rPr>
        <w:t xml:space="preserve">. </w:t>
      </w:r>
      <w:r w:rsidR="001713A5" w:rsidRPr="00D226B7">
        <w:rPr>
          <w:rFonts w:ascii="Times New Roman" w:hAnsi="Times New Roman" w:cs="Times New Roman"/>
          <w:sz w:val="26"/>
          <w:szCs w:val="26"/>
        </w:rPr>
        <w:t>Общие требования в области охраны окружающей среды к содержанию и эксплуатации капитальных строений (зданий,</w:t>
      </w:r>
      <w:r w:rsidR="001713A5" w:rsidRPr="00D226B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713A5" w:rsidRPr="00D226B7">
        <w:rPr>
          <w:rFonts w:ascii="Times New Roman" w:hAnsi="Times New Roman" w:cs="Times New Roman"/>
          <w:sz w:val="26"/>
          <w:szCs w:val="26"/>
        </w:rPr>
        <w:t>сооружений), изолированных помещений и иных объектов, принадлежащих субъектам хозяйствования</w:t>
      </w:r>
      <w:r w:rsidR="00455587">
        <w:rPr>
          <w:rFonts w:ascii="Times New Roman" w:hAnsi="Times New Roman" w:cs="Times New Roman"/>
          <w:sz w:val="26"/>
          <w:szCs w:val="26"/>
        </w:rPr>
        <w:t>.</w:t>
      </w:r>
    </w:p>
    <w:p w:rsidR="00230B8D" w:rsidRPr="00D226B7" w:rsidRDefault="00230B8D" w:rsidP="00230B8D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26B7">
        <w:rPr>
          <w:rFonts w:ascii="Times New Roman" w:hAnsi="Times New Roman" w:cs="Times New Roman"/>
          <w:sz w:val="26"/>
          <w:szCs w:val="26"/>
        </w:rPr>
        <w:t xml:space="preserve">3. </w:t>
      </w:r>
      <w:r w:rsidRPr="00D226B7">
        <w:rPr>
          <w:rFonts w:ascii="Times New Roman" w:hAnsi="Times New Roman" w:cs="Times New Roman"/>
          <w:bCs/>
          <w:sz w:val="26"/>
          <w:szCs w:val="26"/>
        </w:rPr>
        <w:t>Правила технической эксплуатации автозаправочных станций, утвержденные постановлением Совета Министров Республики Беларусь от 31.01.202</w:t>
      </w:r>
      <w:r w:rsidR="008A70B2">
        <w:rPr>
          <w:rFonts w:ascii="Times New Roman" w:hAnsi="Times New Roman" w:cs="Times New Roman"/>
          <w:bCs/>
          <w:sz w:val="26"/>
          <w:szCs w:val="26"/>
        </w:rPr>
        <w:t>2</w:t>
      </w:r>
      <w:r w:rsidRPr="00D226B7">
        <w:rPr>
          <w:rFonts w:ascii="Times New Roman" w:hAnsi="Times New Roman" w:cs="Times New Roman"/>
          <w:bCs/>
          <w:sz w:val="26"/>
          <w:szCs w:val="26"/>
        </w:rPr>
        <w:t xml:space="preserve"> № 85.</w:t>
      </w:r>
    </w:p>
    <w:p w:rsidR="007F7B0D" w:rsidRDefault="00503E5D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Трудовой кодекс Республики Беларусь.</w:t>
      </w:r>
    </w:p>
    <w:p w:rsidR="006E564E" w:rsidRPr="00D226B7" w:rsidRDefault="00E320A7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26B7">
        <w:rPr>
          <w:rFonts w:ascii="Times New Roman" w:hAnsi="Times New Roman" w:cs="Times New Roman"/>
          <w:bCs/>
          <w:sz w:val="26"/>
          <w:szCs w:val="26"/>
        </w:rPr>
        <w:t>5.</w:t>
      </w:r>
      <w:r w:rsidR="006E564E" w:rsidRPr="00D226B7">
        <w:rPr>
          <w:rFonts w:ascii="Times New Roman" w:hAnsi="Times New Roman" w:cs="Times New Roman"/>
          <w:bCs/>
          <w:sz w:val="26"/>
          <w:szCs w:val="26"/>
        </w:rPr>
        <w:t xml:space="preserve"> Закон Республики Беларусь от 20 июля 2007 г. № 271-З «Об обращении с отходами».</w:t>
      </w:r>
    </w:p>
    <w:p w:rsidR="00503E5D" w:rsidRPr="00503E5D" w:rsidRDefault="006E564E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6B7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9F2465" w:rsidRPr="00503E5D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Строительные нормы СН 3.02.14-2020 «Автозаправочные станции», утвержденные постановлением Министерства архитектуры и строительства Республики Беларусь от 30.11.2020 №</w:t>
      </w:r>
      <w:r w:rsidR="00503E5D" w:rsidRPr="00503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2465" w:rsidRPr="00503E5D">
        <w:rPr>
          <w:rFonts w:ascii="Times New Roman" w:hAnsi="Times New Roman" w:cs="Times New Roman"/>
          <w:color w:val="000000" w:themeColor="text1"/>
          <w:sz w:val="26"/>
          <w:szCs w:val="26"/>
        </w:rPr>
        <w:t>96.</w:t>
      </w:r>
    </w:p>
    <w:p w:rsidR="00E320A7" w:rsidRPr="00D50E1D" w:rsidRDefault="006E564E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B7">
        <w:rPr>
          <w:rFonts w:ascii="Times New Roman" w:hAnsi="Times New Roman" w:cs="Times New Roman"/>
          <w:sz w:val="26"/>
          <w:szCs w:val="26"/>
        </w:rPr>
        <w:t>7</w:t>
      </w:r>
      <w:r w:rsidR="00E320A7" w:rsidRPr="00D226B7">
        <w:rPr>
          <w:rFonts w:ascii="Times New Roman" w:hAnsi="Times New Roman" w:cs="Times New Roman"/>
          <w:sz w:val="26"/>
          <w:szCs w:val="26"/>
        </w:rPr>
        <w:t xml:space="preserve">. </w:t>
      </w:r>
      <w:r w:rsidR="006A65EC" w:rsidRPr="00D226B7">
        <w:rPr>
          <w:rFonts w:ascii="Times New Roman" w:hAnsi="Times New Roman" w:cs="Times New Roman"/>
          <w:sz w:val="26"/>
          <w:szCs w:val="26"/>
        </w:rPr>
        <w:t>Постановление Министерства по чрезвычайным ситуациям Республики Беларусь от 21.12.2021 № 82 «</w:t>
      </w:r>
      <w:r w:rsidR="00E320A7" w:rsidRPr="00D226B7">
        <w:rPr>
          <w:rFonts w:ascii="Times New Roman" w:hAnsi="Times New Roman" w:cs="Times New Roman"/>
          <w:sz w:val="26"/>
          <w:szCs w:val="26"/>
        </w:rPr>
        <w:t>Об обеспечении</w:t>
      </w:r>
      <w:r w:rsidR="006A65EC" w:rsidRPr="00D226B7">
        <w:rPr>
          <w:rFonts w:ascii="Times New Roman" w:hAnsi="Times New Roman" w:cs="Times New Roman"/>
          <w:sz w:val="26"/>
          <w:szCs w:val="26"/>
        </w:rPr>
        <w:t xml:space="preserve"> пожарной </w:t>
      </w:r>
      <w:r w:rsidR="006A65EC" w:rsidRPr="00D50E1D">
        <w:rPr>
          <w:rFonts w:ascii="Times New Roman" w:hAnsi="Times New Roman" w:cs="Times New Roman"/>
          <w:sz w:val="26"/>
          <w:szCs w:val="26"/>
        </w:rPr>
        <w:t>безопасности».</w:t>
      </w:r>
    </w:p>
    <w:p w:rsidR="00C030E1" w:rsidRPr="00D50E1D" w:rsidRDefault="006E564E" w:rsidP="00C030E1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E1D">
        <w:rPr>
          <w:rFonts w:ascii="Times New Roman" w:hAnsi="Times New Roman" w:cs="Times New Roman"/>
          <w:bCs/>
          <w:sz w:val="26"/>
          <w:szCs w:val="26"/>
        </w:rPr>
        <w:t>8</w:t>
      </w:r>
      <w:r w:rsidR="00C030E1" w:rsidRPr="00D50E1D">
        <w:rPr>
          <w:rFonts w:ascii="Times New Roman" w:hAnsi="Times New Roman" w:cs="Times New Roman"/>
          <w:bCs/>
          <w:sz w:val="26"/>
          <w:szCs w:val="26"/>
        </w:rPr>
        <w:t xml:space="preserve">. Инструкция о порядке подготовки (обучения), </w:t>
      </w:r>
      <w:r w:rsidR="00503E5D" w:rsidRPr="00D50E1D">
        <w:rPr>
          <w:rFonts w:ascii="Times New Roman" w:hAnsi="Times New Roman" w:cs="Times New Roman"/>
          <w:bCs/>
          <w:sz w:val="26"/>
          <w:szCs w:val="26"/>
        </w:rPr>
        <w:t>переподготовки, стажировки, инструктажа, повышения</w:t>
      </w:r>
      <w:r w:rsidR="00C030E1" w:rsidRPr="00D50E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E5D" w:rsidRPr="00D50E1D">
        <w:rPr>
          <w:rFonts w:ascii="Times New Roman" w:hAnsi="Times New Roman" w:cs="Times New Roman"/>
          <w:bCs/>
          <w:sz w:val="26"/>
          <w:szCs w:val="26"/>
        </w:rPr>
        <w:t>квалификации и</w:t>
      </w:r>
      <w:r w:rsidR="00C030E1" w:rsidRPr="00D50E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E5D" w:rsidRPr="00D50E1D">
        <w:rPr>
          <w:rFonts w:ascii="Times New Roman" w:hAnsi="Times New Roman" w:cs="Times New Roman"/>
          <w:bCs/>
          <w:sz w:val="26"/>
          <w:szCs w:val="26"/>
        </w:rPr>
        <w:t>п</w:t>
      </w:r>
      <w:r w:rsidR="00C030E1" w:rsidRPr="00D50E1D">
        <w:rPr>
          <w:rFonts w:ascii="Times New Roman" w:hAnsi="Times New Roman" w:cs="Times New Roman"/>
          <w:bCs/>
          <w:sz w:val="26"/>
          <w:szCs w:val="26"/>
        </w:rPr>
        <w:t xml:space="preserve">роверки знаний работающих по вопросам охраны </w:t>
      </w:r>
      <w:r w:rsidR="00503E5D" w:rsidRPr="00D50E1D">
        <w:rPr>
          <w:rFonts w:ascii="Times New Roman" w:hAnsi="Times New Roman" w:cs="Times New Roman"/>
          <w:bCs/>
          <w:sz w:val="26"/>
          <w:szCs w:val="26"/>
        </w:rPr>
        <w:t>труда, утвержденная постановлением Министерства труда</w:t>
      </w:r>
      <w:r w:rsidR="00C030E1" w:rsidRPr="00D50E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E5D" w:rsidRPr="00D50E1D">
        <w:rPr>
          <w:rFonts w:ascii="Times New Roman" w:hAnsi="Times New Roman" w:cs="Times New Roman"/>
          <w:bCs/>
          <w:sz w:val="26"/>
          <w:szCs w:val="26"/>
        </w:rPr>
        <w:t>и социальной</w:t>
      </w:r>
      <w:r w:rsidR="00C030E1" w:rsidRPr="00D50E1D">
        <w:rPr>
          <w:rFonts w:ascii="Times New Roman" w:hAnsi="Times New Roman" w:cs="Times New Roman"/>
          <w:bCs/>
          <w:sz w:val="26"/>
          <w:szCs w:val="26"/>
        </w:rPr>
        <w:t xml:space="preserve"> защиты</w:t>
      </w:r>
      <w:r w:rsidR="00503E5D" w:rsidRPr="00D50E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30E1" w:rsidRPr="00D50E1D">
        <w:rPr>
          <w:rFonts w:ascii="Times New Roman" w:hAnsi="Times New Roman" w:cs="Times New Roman"/>
          <w:bCs/>
          <w:sz w:val="26"/>
          <w:szCs w:val="26"/>
        </w:rPr>
        <w:t>Республики Беларусь от 28.11.2008 № 175.</w:t>
      </w:r>
    </w:p>
    <w:p w:rsidR="00297841" w:rsidRPr="00D50E1D" w:rsidRDefault="006E564E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E1D">
        <w:rPr>
          <w:rFonts w:ascii="Times New Roman" w:hAnsi="Times New Roman" w:cs="Times New Roman"/>
          <w:bCs/>
          <w:sz w:val="26"/>
          <w:szCs w:val="26"/>
        </w:rPr>
        <w:t>9</w:t>
      </w:r>
      <w:r w:rsidR="00297841" w:rsidRPr="00D50E1D">
        <w:rPr>
          <w:rFonts w:ascii="Times New Roman" w:hAnsi="Times New Roman" w:cs="Times New Roman"/>
          <w:bCs/>
          <w:sz w:val="26"/>
          <w:szCs w:val="26"/>
        </w:rPr>
        <w:t>. ГОСТ 8.346-2000. Резервуары стальные горизонтальные цилиндрические. Методика поверки.</w:t>
      </w:r>
    </w:p>
    <w:p w:rsidR="008E62E2" w:rsidRPr="00D50E1D" w:rsidRDefault="006E564E" w:rsidP="008E62E2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50E1D">
        <w:rPr>
          <w:rFonts w:ascii="Times New Roman" w:hAnsi="Times New Roman" w:cs="Times New Roman"/>
          <w:bCs/>
          <w:sz w:val="26"/>
          <w:szCs w:val="26"/>
        </w:rPr>
        <w:t>10</w:t>
      </w:r>
      <w:r w:rsidR="00297841" w:rsidRPr="00D50E1D">
        <w:rPr>
          <w:rFonts w:ascii="Times New Roman" w:hAnsi="Times New Roman" w:cs="Times New Roman"/>
          <w:bCs/>
          <w:sz w:val="26"/>
          <w:szCs w:val="26"/>
        </w:rPr>
        <w:t>.  </w:t>
      </w:r>
      <w:r w:rsidR="008E62E2" w:rsidRPr="00D50E1D">
        <w:rPr>
          <w:rFonts w:ascii="Times New Roman" w:hAnsi="Times New Roman" w:cs="Times New Roman"/>
          <w:bCs/>
          <w:sz w:val="26"/>
          <w:szCs w:val="26"/>
        </w:rPr>
        <w:t>Закон Республики Беларусь от 23 июня 2008 г. № 356-З «Об охране труда».</w:t>
      </w:r>
    </w:p>
    <w:p w:rsidR="005E14FE" w:rsidRPr="00D50E1D" w:rsidRDefault="005E14FE" w:rsidP="006A65EC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E1D">
        <w:rPr>
          <w:rFonts w:ascii="Times New Roman" w:hAnsi="Times New Roman" w:cs="Times New Roman"/>
          <w:bCs/>
          <w:sz w:val="26"/>
          <w:szCs w:val="26"/>
        </w:rPr>
        <w:t>11. ГОСТ 2517-2012. Нефть и нефтепродукты. Методы отбора проб.</w:t>
      </w:r>
    </w:p>
    <w:p w:rsidR="003C741C" w:rsidRPr="00D50E1D" w:rsidRDefault="00164C5A" w:rsidP="008E62E2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E1D">
        <w:rPr>
          <w:rFonts w:ascii="Times New Roman" w:hAnsi="Times New Roman" w:cs="Times New Roman"/>
          <w:bCs/>
          <w:sz w:val="26"/>
          <w:szCs w:val="26"/>
        </w:rPr>
        <w:t>12. Закон Республики Беларусь от 5 сентября 1995 г. № 3848-XII «Об обеспечении единства измерений»</w:t>
      </w:r>
      <w:r w:rsidR="008E62E2" w:rsidRPr="00D50E1D">
        <w:rPr>
          <w:rFonts w:ascii="Times New Roman" w:hAnsi="Times New Roman" w:cs="Times New Roman"/>
          <w:bCs/>
          <w:sz w:val="26"/>
          <w:szCs w:val="26"/>
        </w:rPr>
        <w:t>.</w:t>
      </w:r>
    </w:p>
    <w:p w:rsidR="008E62E2" w:rsidRPr="00D50E1D" w:rsidRDefault="008E62E2" w:rsidP="008E62E2">
      <w:pPr>
        <w:tabs>
          <w:tab w:val="left" w:pos="150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5F6D" w:rsidRDefault="0026118D" w:rsidP="005B62E5">
      <w:pPr>
        <w:spacing w:after="0" w:line="240" w:lineRule="auto"/>
        <w:ind w:right="197"/>
        <w:jc w:val="both"/>
        <w:rPr>
          <w:sz w:val="26"/>
          <w:szCs w:val="26"/>
        </w:rPr>
      </w:pPr>
      <w:r w:rsidRPr="00D50E1D">
        <w:rPr>
          <w:sz w:val="26"/>
          <w:szCs w:val="26"/>
        </w:rPr>
        <w:tab/>
      </w:r>
    </w:p>
    <w:p w:rsidR="00545F6D" w:rsidRDefault="00545F6D" w:rsidP="005B62E5">
      <w:pPr>
        <w:spacing w:after="0" w:line="240" w:lineRule="auto"/>
        <w:ind w:right="197"/>
        <w:jc w:val="both"/>
        <w:rPr>
          <w:sz w:val="26"/>
          <w:szCs w:val="26"/>
        </w:rPr>
      </w:pPr>
    </w:p>
    <w:p w:rsidR="00545F6D" w:rsidRDefault="00545F6D" w:rsidP="005B62E5">
      <w:pPr>
        <w:spacing w:after="0" w:line="240" w:lineRule="auto"/>
        <w:ind w:right="197"/>
        <w:jc w:val="both"/>
        <w:rPr>
          <w:sz w:val="26"/>
          <w:szCs w:val="26"/>
        </w:rPr>
      </w:pPr>
    </w:p>
    <w:p w:rsidR="00545F6D" w:rsidRDefault="00545F6D" w:rsidP="005B62E5">
      <w:pPr>
        <w:spacing w:after="0" w:line="240" w:lineRule="auto"/>
        <w:ind w:right="197"/>
        <w:jc w:val="both"/>
        <w:rPr>
          <w:sz w:val="26"/>
          <w:szCs w:val="26"/>
        </w:rPr>
      </w:pPr>
    </w:p>
    <w:p w:rsidR="00545F6D" w:rsidRDefault="00545F6D" w:rsidP="005B62E5">
      <w:pPr>
        <w:spacing w:after="0" w:line="240" w:lineRule="auto"/>
        <w:ind w:right="197"/>
        <w:jc w:val="both"/>
        <w:rPr>
          <w:sz w:val="26"/>
          <w:szCs w:val="26"/>
        </w:rPr>
      </w:pPr>
    </w:p>
    <w:p w:rsidR="00545F6D" w:rsidRDefault="00545F6D" w:rsidP="005B62E5">
      <w:pPr>
        <w:spacing w:after="0" w:line="240" w:lineRule="auto"/>
        <w:ind w:right="197"/>
        <w:jc w:val="both"/>
        <w:rPr>
          <w:sz w:val="26"/>
          <w:szCs w:val="26"/>
        </w:rPr>
      </w:pPr>
    </w:p>
    <w:p w:rsidR="0026118D" w:rsidRPr="00D50E1D" w:rsidRDefault="00D814E9" w:rsidP="00545F6D">
      <w:pPr>
        <w:spacing w:after="0" w:line="240" w:lineRule="auto"/>
        <w:ind w:right="197" w:firstLine="708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  <w:r w:rsidRPr="00D50E1D">
        <w:rPr>
          <w:rFonts w:ascii="Times New Roman" w:hAnsi="Times New Roman" w:cs="Times New Roman"/>
          <w:sz w:val="26"/>
          <w:szCs w:val="26"/>
          <w:u w:val="single"/>
        </w:rPr>
        <w:lastRenderedPageBreak/>
        <w:t>В</w:t>
      </w:r>
      <w:r w:rsidR="0026118D" w:rsidRPr="00D50E1D">
        <w:rPr>
          <w:rFonts w:ascii="Times New Roman" w:hAnsi="Times New Roman" w:cs="Times New Roman"/>
          <w:sz w:val="26"/>
          <w:szCs w:val="26"/>
          <w:u w:val="single"/>
        </w:rPr>
        <w:t xml:space="preserve"> графе «Примечание»</w:t>
      </w:r>
      <w:r w:rsidR="006B7709" w:rsidRPr="00D50E1D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6118D" w:rsidRPr="00D50E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6118D" w:rsidRPr="008E62E2" w:rsidRDefault="0026118D" w:rsidP="005B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E1D">
        <w:rPr>
          <w:rFonts w:ascii="Times New Roman" w:hAnsi="Times New Roman" w:cs="Times New Roman"/>
          <w:sz w:val="24"/>
          <w:szCs w:val="24"/>
        </w:rPr>
        <w:t>лицензиатом указывается о выполнении предъявляемого требования</w:t>
      </w:r>
      <w:r w:rsidRPr="008E62E2">
        <w:rPr>
          <w:rFonts w:ascii="Times New Roman" w:hAnsi="Times New Roman" w:cs="Times New Roman"/>
          <w:sz w:val="24"/>
          <w:szCs w:val="24"/>
        </w:rPr>
        <w:t xml:space="preserve"> по конкретному вопросу (краткая информация) с проставлением даты и порядка принятия (утверждения), срока действия подтверждающего документа (свидетельства, паспорта, удостоверения, акта, графика, инструкции, журнала и т.д.);</w:t>
      </w:r>
    </w:p>
    <w:p w:rsidR="0026118D" w:rsidRPr="008E62E2" w:rsidRDefault="0026118D" w:rsidP="005B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2E2">
        <w:rPr>
          <w:rFonts w:ascii="Times New Roman" w:hAnsi="Times New Roman" w:cs="Times New Roman"/>
          <w:sz w:val="24"/>
          <w:szCs w:val="24"/>
        </w:rPr>
        <w:t>лицензирующим органом дополнительно указываются установленные нарушения (недостатки) со ссылкой на структурный элемент НПА (нормативного правового акта) и ТНПА (технического нормативного правового акта)</w:t>
      </w:r>
      <w:r w:rsidR="006B7709" w:rsidRPr="008E62E2">
        <w:rPr>
          <w:rFonts w:ascii="Times New Roman" w:hAnsi="Times New Roman" w:cs="Times New Roman"/>
          <w:sz w:val="24"/>
          <w:szCs w:val="24"/>
        </w:rPr>
        <w:t>.</w:t>
      </w:r>
    </w:p>
    <w:p w:rsidR="0026118D" w:rsidRDefault="0026118D" w:rsidP="008E62E2">
      <w:pPr>
        <w:tabs>
          <w:tab w:val="left" w:pos="15136"/>
        </w:tabs>
        <w:spacing w:after="0" w:line="240" w:lineRule="auto"/>
        <w:ind w:right="-32"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8E62E2">
        <w:rPr>
          <w:rFonts w:ascii="Times New Roman" w:hAnsi="Times New Roman" w:cs="Times New Roman"/>
          <w:sz w:val="24"/>
          <w:szCs w:val="24"/>
        </w:rPr>
        <w:t xml:space="preserve">В </w:t>
      </w:r>
      <w:r w:rsidR="005B62E5" w:rsidRPr="008E62E2">
        <w:rPr>
          <w:rFonts w:ascii="Times New Roman" w:hAnsi="Times New Roman" w:cs="Times New Roman"/>
          <w:sz w:val="24"/>
          <w:szCs w:val="24"/>
        </w:rPr>
        <w:t>случае, если</w:t>
      </w:r>
      <w:r w:rsidRPr="008E62E2">
        <w:rPr>
          <w:rFonts w:ascii="Times New Roman" w:hAnsi="Times New Roman" w:cs="Times New Roman"/>
          <w:sz w:val="24"/>
          <w:szCs w:val="24"/>
        </w:rPr>
        <w:t xml:space="preserve"> требование (определенного пункта, подпункта) не подлежит реализации и контролю применительно к данному проверяемому субъекту (объекту)</w:t>
      </w:r>
      <w:r w:rsidR="00134310" w:rsidRPr="008E62E2">
        <w:rPr>
          <w:rFonts w:ascii="Times New Roman" w:hAnsi="Times New Roman" w:cs="Times New Roman"/>
          <w:sz w:val="24"/>
          <w:szCs w:val="24"/>
        </w:rPr>
        <w:t>,</w:t>
      </w:r>
      <w:r w:rsidRPr="008E62E2">
        <w:rPr>
          <w:rFonts w:ascii="Times New Roman" w:hAnsi="Times New Roman" w:cs="Times New Roman"/>
          <w:sz w:val="24"/>
          <w:szCs w:val="24"/>
        </w:rPr>
        <w:t xml:space="preserve"> проставляется </w:t>
      </w:r>
      <w:r w:rsidR="008E62E2" w:rsidRPr="008E62E2">
        <w:rPr>
          <w:rFonts w:ascii="Times New Roman" w:hAnsi="Times New Roman" w:cs="Times New Roman"/>
          <w:sz w:val="24"/>
          <w:szCs w:val="24"/>
        </w:rPr>
        <w:t>словосочетание «</w:t>
      </w:r>
      <w:r w:rsidRPr="008E62E2">
        <w:rPr>
          <w:rFonts w:ascii="Times New Roman" w:hAnsi="Times New Roman" w:cs="Times New Roman"/>
          <w:bCs/>
          <w:sz w:val="24"/>
          <w:szCs w:val="24"/>
        </w:rPr>
        <w:t>Н</w:t>
      </w:r>
      <w:r w:rsidRPr="008E62E2">
        <w:rPr>
          <w:rFonts w:ascii="Times New Roman" w:hAnsi="Times New Roman" w:cs="Times New Roman"/>
          <w:sz w:val="24"/>
          <w:szCs w:val="24"/>
        </w:rPr>
        <w:t>е требуется</w:t>
      </w:r>
      <w:r w:rsidRPr="008E62E2">
        <w:rPr>
          <w:rFonts w:ascii="Times New Roman" w:hAnsi="Times New Roman" w:cs="Times New Roman"/>
          <w:bCs/>
          <w:sz w:val="24"/>
          <w:szCs w:val="24"/>
        </w:rPr>
        <w:t>»</w:t>
      </w:r>
      <w:r w:rsidRPr="008E62E2">
        <w:rPr>
          <w:rFonts w:ascii="Times New Roman" w:hAnsi="Times New Roman" w:cs="Times New Roman"/>
          <w:sz w:val="24"/>
          <w:szCs w:val="24"/>
        </w:rPr>
        <w:t xml:space="preserve"> с краткой поясняющей информацией.</w:t>
      </w:r>
    </w:p>
    <w:sectPr w:rsidR="0026118D" w:rsidSect="00D966AA">
      <w:headerReference w:type="default" r:id="rId17"/>
      <w:pgSz w:w="16838" w:h="11906" w:orient="landscape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5D" w:rsidRDefault="00DA2A5D" w:rsidP="00CF3CF2">
      <w:pPr>
        <w:spacing w:after="0" w:line="240" w:lineRule="auto"/>
      </w:pPr>
      <w:r>
        <w:separator/>
      </w:r>
    </w:p>
  </w:endnote>
  <w:endnote w:type="continuationSeparator" w:id="0">
    <w:p w:rsidR="00DA2A5D" w:rsidRDefault="00DA2A5D" w:rsidP="00CF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5D" w:rsidRDefault="00DA2A5D" w:rsidP="00CF3CF2">
      <w:pPr>
        <w:spacing w:after="0" w:line="240" w:lineRule="auto"/>
      </w:pPr>
      <w:r>
        <w:separator/>
      </w:r>
    </w:p>
  </w:footnote>
  <w:footnote w:type="continuationSeparator" w:id="0">
    <w:p w:rsidR="00DA2A5D" w:rsidRDefault="00DA2A5D" w:rsidP="00CF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83606"/>
      <w:docPartObj>
        <w:docPartGallery w:val="Page Numbers (Top of Page)"/>
        <w:docPartUnique/>
      </w:docPartObj>
    </w:sdtPr>
    <w:sdtContent>
      <w:p w:rsidR="00CD1A36" w:rsidRDefault="00CD1A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9E">
          <w:rPr>
            <w:noProof/>
          </w:rPr>
          <w:t>21</w:t>
        </w:r>
        <w:r>
          <w:fldChar w:fldCharType="end"/>
        </w:r>
      </w:p>
    </w:sdtContent>
  </w:sdt>
  <w:p w:rsidR="00CD1A36" w:rsidRDefault="00CD1A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E6B"/>
    <w:multiLevelType w:val="hybridMultilevel"/>
    <w:tmpl w:val="B192D872"/>
    <w:lvl w:ilvl="0" w:tplc="20B4F30C">
      <w:start w:val="2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0F73CE"/>
    <w:multiLevelType w:val="hybridMultilevel"/>
    <w:tmpl w:val="1C707204"/>
    <w:lvl w:ilvl="0" w:tplc="0BAAEB28">
      <w:start w:val="3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CB3676"/>
    <w:multiLevelType w:val="multilevel"/>
    <w:tmpl w:val="0D606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4FC9070C"/>
    <w:multiLevelType w:val="multilevel"/>
    <w:tmpl w:val="07967234"/>
    <w:lvl w:ilvl="0">
      <w:start w:val="1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465"/>
        </w:tabs>
        <w:ind w:left="6465" w:hanging="132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740"/>
        </w:tabs>
        <w:ind w:left="1374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755"/>
        </w:tabs>
        <w:ind w:left="16755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00"/>
        </w:tabs>
        <w:ind w:left="2190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165"/>
        </w:tabs>
        <w:ind w:left="27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7721"/>
        </w:tabs>
        <w:ind w:left="-277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576"/>
        </w:tabs>
        <w:ind w:left="-22576" w:hanging="1800"/>
      </w:pPr>
      <w:rPr>
        <w:rFonts w:cs="Times New Roman" w:hint="default"/>
      </w:rPr>
    </w:lvl>
  </w:abstractNum>
  <w:abstractNum w:abstractNumId="4" w15:restartNumberingAfterBreak="0">
    <w:nsid w:val="63725E88"/>
    <w:multiLevelType w:val="multilevel"/>
    <w:tmpl w:val="BAC0E2B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081"/>
        </w:tabs>
        <w:ind w:left="7081" w:hanging="120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962"/>
        </w:tabs>
        <w:ind w:left="12962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843"/>
        </w:tabs>
        <w:ind w:left="18843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724"/>
        </w:tabs>
        <w:ind w:left="24724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845"/>
        </w:tabs>
        <w:ind w:left="308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10"/>
        </w:tabs>
        <w:ind w:left="-288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569"/>
        </w:tabs>
        <w:ind w:left="-225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688"/>
        </w:tabs>
        <w:ind w:left="-16688" w:hanging="1800"/>
      </w:pPr>
      <w:rPr>
        <w:rFonts w:cs="Times New Roman" w:hint="default"/>
      </w:rPr>
    </w:lvl>
  </w:abstractNum>
  <w:abstractNum w:abstractNumId="5" w15:restartNumberingAfterBreak="0">
    <w:nsid w:val="6AC426A8"/>
    <w:multiLevelType w:val="multilevel"/>
    <w:tmpl w:val="A9D4C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9"/>
    <w:rsid w:val="00000BF4"/>
    <w:rsid w:val="00001535"/>
    <w:rsid w:val="00007A88"/>
    <w:rsid w:val="00011542"/>
    <w:rsid w:val="00014241"/>
    <w:rsid w:val="0001754C"/>
    <w:rsid w:val="00017DFC"/>
    <w:rsid w:val="00026D68"/>
    <w:rsid w:val="0003001B"/>
    <w:rsid w:val="0003799A"/>
    <w:rsid w:val="0004187C"/>
    <w:rsid w:val="00041C9A"/>
    <w:rsid w:val="000422E4"/>
    <w:rsid w:val="000516EB"/>
    <w:rsid w:val="00053EBF"/>
    <w:rsid w:val="000615F3"/>
    <w:rsid w:val="0006218C"/>
    <w:rsid w:val="00063158"/>
    <w:rsid w:val="000632B8"/>
    <w:rsid w:val="000643A5"/>
    <w:rsid w:val="00071904"/>
    <w:rsid w:val="0007193D"/>
    <w:rsid w:val="0007230F"/>
    <w:rsid w:val="00073420"/>
    <w:rsid w:val="00073832"/>
    <w:rsid w:val="00081D5A"/>
    <w:rsid w:val="00083780"/>
    <w:rsid w:val="00084CF9"/>
    <w:rsid w:val="00086265"/>
    <w:rsid w:val="00086E2E"/>
    <w:rsid w:val="000916D6"/>
    <w:rsid w:val="00091701"/>
    <w:rsid w:val="00095A99"/>
    <w:rsid w:val="000978F9"/>
    <w:rsid w:val="00097BA1"/>
    <w:rsid w:val="000A10D3"/>
    <w:rsid w:val="000A246D"/>
    <w:rsid w:val="000A346B"/>
    <w:rsid w:val="000A3A47"/>
    <w:rsid w:val="000A51E6"/>
    <w:rsid w:val="000A5F50"/>
    <w:rsid w:val="000B1793"/>
    <w:rsid w:val="000B2000"/>
    <w:rsid w:val="000C0134"/>
    <w:rsid w:val="000C34B9"/>
    <w:rsid w:val="000C3FA6"/>
    <w:rsid w:val="000D4FA6"/>
    <w:rsid w:val="000D56D3"/>
    <w:rsid w:val="000E12F2"/>
    <w:rsid w:val="000E4B72"/>
    <w:rsid w:val="000E4D63"/>
    <w:rsid w:val="000E7049"/>
    <w:rsid w:val="000F2253"/>
    <w:rsid w:val="000F233B"/>
    <w:rsid w:val="000F29EE"/>
    <w:rsid w:val="000F44C0"/>
    <w:rsid w:val="000F4C52"/>
    <w:rsid w:val="000F5DD2"/>
    <w:rsid w:val="000F5E5F"/>
    <w:rsid w:val="000F7FCC"/>
    <w:rsid w:val="0010114D"/>
    <w:rsid w:val="001050D3"/>
    <w:rsid w:val="00106406"/>
    <w:rsid w:val="00106530"/>
    <w:rsid w:val="00110BA8"/>
    <w:rsid w:val="00113945"/>
    <w:rsid w:val="00114FDD"/>
    <w:rsid w:val="00115DCC"/>
    <w:rsid w:val="0012088B"/>
    <w:rsid w:val="00123047"/>
    <w:rsid w:val="001232B4"/>
    <w:rsid w:val="00124251"/>
    <w:rsid w:val="0012618E"/>
    <w:rsid w:val="00134310"/>
    <w:rsid w:val="00135734"/>
    <w:rsid w:val="001363EA"/>
    <w:rsid w:val="00140009"/>
    <w:rsid w:val="00141DD3"/>
    <w:rsid w:val="00142AF9"/>
    <w:rsid w:val="00145A63"/>
    <w:rsid w:val="00155F9C"/>
    <w:rsid w:val="00164C5A"/>
    <w:rsid w:val="00166124"/>
    <w:rsid w:val="001701DC"/>
    <w:rsid w:val="00170B3C"/>
    <w:rsid w:val="001713A5"/>
    <w:rsid w:val="00174C33"/>
    <w:rsid w:val="001817A1"/>
    <w:rsid w:val="00183D33"/>
    <w:rsid w:val="001841FC"/>
    <w:rsid w:val="00185496"/>
    <w:rsid w:val="00186288"/>
    <w:rsid w:val="001862CD"/>
    <w:rsid w:val="00186530"/>
    <w:rsid w:val="00186643"/>
    <w:rsid w:val="00191CA7"/>
    <w:rsid w:val="001A075B"/>
    <w:rsid w:val="001A3773"/>
    <w:rsid w:val="001A3DB6"/>
    <w:rsid w:val="001A5161"/>
    <w:rsid w:val="001A59EF"/>
    <w:rsid w:val="001B238E"/>
    <w:rsid w:val="001B2D39"/>
    <w:rsid w:val="001B3D42"/>
    <w:rsid w:val="001B5DF6"/>
    <w:rsid w:val="001B6B73"/>
    <w:rsid w:val="001B7553"/>
    <w:rsid w:val="001C7E98"/>
    <w:rsid w:val="001C7F5F"/>
    <w:rsid w:val="001D02C4"/>
    <w:rsid w:val="001D0CE7"/>
    <w:rsid w:val="001D1B44"/>
    <w:rsid w:val="001D25E1"/>
    <w:rsid w:val="001D52B5"/>
    <w:rsid w:val="001E0EB8"/>
    <w:rsid w:val="001E105B"/>
    <w:rsid w:val="001E30C1"/>
    <w:rsid w:val="001E4BB0"/>
    <w:rsid w:val="001E58FF"/>
    <w:rsid w:val="001E5CD6"/>
    <w:rsid w:val="001E783D"/>
    <w:rsid w:val="001F1E3D"/>
    <w:rsid w:val="001F2B8D"/>
    <w:rsid w:val="001F4060"/>
    <w:rsid w:val="001F442A"/>
    <w:rsid w:val="001F4D71"/>
    <w:rsid w:val="001F6376"/>
    <w:rsid w:val="0020259F"/>
    <w:rsid w:val="002026B6"/>
    <w:rsid w:val="002041C7"/>
    <w:rsid w:val="00206659"/>
    <w:rsid w:val="002112E2"/>
    <w:rsid w:val="00211F28"/>
    <w:rsid w:val="00212A97"/>
    <w:rsid w:val="00213302"/>
    <w:rsid w:val="002144EE"/>
    <w:rsid w:val="00215C6D"/>
    <w:rsid w:val="00226BDE"/>
    <w:rsid w:val="00227DC7"/>
    <w:rsid w:val="0023077D"/>
    <w:rsid w:val="00230B8D"/>
    <w:rsid w:val="00240AE9"/>
    <w:rsid w:val="00240C2F"/>
    <w:rsid w:val="00241812"/>
    <w:rsid w:val="00243C90"/>
    <w:rsid w:val="00250D04"/>
    <w:rsid w:val="00253498"/>
    <w:rsid w:val="0026047C"/>
    <w:rsid w:val="0026118D"/>
    <w:rsid w:val="00263CAA"/>
    <w:rsid w:val="00264F58"/>
    <w:rsid w:val="00265133"/>
    <w:rsid w:val="00267588"/>
    <w:rsid w:val="00270C18"/>
    <w:rsid w:val="002710DE"/>
    <w:rsid w:val="00271AAF"/>
    <w:rsid w:val="00272C41"/>
    <w:rsid w:val="00272E0B"/>
    <w:rsid w:val="002739BE"/>
    <w:rsid w:val="00274A2F"/>
    <w:rsid w:val="002807EB"/>
    <w:rsid w:val="00284108"/>
    <w:rsid w:val="002877DB"/>
    <w:rsid w:val="0029189A"/>
    <w:rsid w:val="00296CA2"/>
    <w:rsid w:val="00297841"/>
    <w:rsid w:val="002A0037"/>
    <w:rsid w:val="002A0234"/>
    <w:rsid w:val="002A0A45"/>
    <w:rsid w:val="002A1100"/>
    <w:rsid w:val="002A1D41"/>
    <w:rsid w:val="002A226C"/>
    <w:rsid w:val="002B0953"/>
    <w:rsid w:val="002B1268"/>
    <w:rsid w:val="002B1DBD"/>
    <w:rsid w:val="002B1DDE"/>
    <w:rsid w:val="002B3690"/>
    <w:rsid w:val="002B384D"/>
    <w:rsid w:val="002B3DD6"/>
    <w:rsid w:val="002C49F2"/>
    <w:rsid w:val="002C58A0"/>
    <w:rsid w:val="002C639C"/>
    <w:rsid w:val="002C709F"/>
    <w:rsid w:val="002D1D1C"/>
    <w:rsid w:val="002E1E64"/>
    <w:rsid w:val="002E26D5"/>
    <w:rsid w:val="002E30A9"/>
    <w:rsid w:val="002E44E5"/>
    <w:rsid w:val="002E45FB"/>
    <w:rsid w:val="002E50FA"/>
    <w:rsid w:val="002E6D64"/>
    <w:rsid w:val="002E730C"/>
    <w:rsid w:val="002F3CC9"/>
    <w:rsid w:val="002F4A64"/>
    <w:rsid w:val="002F50B9"/>
    <w:rsid w:val="002F521F"/>
    <w:rsid w:val="002F55F6"/>
    <w:rsid w:val="002F5F27"/>
    <w:rsid w:val="002F7CEF"/>
    <w:rsid w:val="003025DD"/>
    <w:rsid w:val="00302E6A"/>
    <w:rsid w:val="00303121"/>
    <w:rsid w:val="003047E8"/>
    <w:rsid w:val="00304D96"/>
    <w:rsid w:val="00307958"/>
    <w:rsid w:val="00312D86"/>
    <w:rsid w:val="003154AF"/>
    <w:rsid w:val="00316FD9"/>
    <w:rsid w:val="003200A2"/>
    <w:rsid w:val="00321C94"/>
    <w:rsid w:val="00322E54"/>
    <w:rsid w:val="0032386E"/>
    <w:rsid w:val="00327AAC"/>
    <w:rsid w:val="00330C12"/>
    <w:rsid w:val="003312D2"/>
    <w:rsid w:val="00331747"/>
    <w:rsid w:val="00332DEF"/>
    <w:rsid w:val="00333DD1"/>
    <w:rsid w:val="00335D04"/>
    <w:rsid w:val="003375F9"/>
    <w:rsid w:val="0034017A"/>
    <w:rsid w:val="00345BAC"/>
    <w:rsid w:val="003470B1"/>
    <w:rsid w:val="0034721C"/>
    <w:rsid w:val="003478E3"/>
    <w:rsid w:val="0035324E"/>
    <w:rsid w:val="00354B42"/>
    <w:rsid w:val="00362C44"/>
    <w:rsid w:val="003650B8"/>
    <w:rsid w:val="00365687"/>
    <w:rsid w:val="00372479"/>
    <w:rsid w:val="0037319A"/>
    <w:rsid w:val="00374B54"/>
    <w:rsid w:val="003805A7"/>
    <w:rsid w:val="00383E3A"/>
    <w:rsid w:val="00383FF0"/>
    <w:rsid w:val="003A07BC"/>
    <w:rsid w:val="003A2657"/>
    <w:rsid w:val="003A308B"/>
    <w:rsid w:val="003A42A8"/>
    <w:rsid w:val="003A67E9"/>
    <w:rsid w:val="003B4596"/>
    <w:rsid w:val="003B561F"/>
    <w:rsid w:val="003C19DF"/>
    <w:rsid w:val="003C3EAE"/>
    <w:rsid w:val="003C5E7A"/>
    <w:rsid w:val="003C66A3"/>
    <w:rsid w:val="003C740C"/>
    <w:rsid w:val="003C741C"/>
    <w:rsid w:val="003D33C4"/>
    <w:rsid w:val="003D77E6"/>
    <w:rsid w:val="003E25D2"/>
    <w:rsid w:val="003E35D5"/>
    <w:rsid w:val="003E560F"/>
    <w:rsid w:val="003E5907"/>
    <w:rsid w:val="003E6E54"/>
    <w:rsid w:val="003F0399"/>
    <w:rsid w:val="003F1B65"/>
    <w:rsid w:val="003F4013"/>
    <w:rsid w:val="003F4ECF"/>
    <w:rsid w:val="004016C4"/>
    <w:rsid w:val="00401D27"/>
    <w:rsid w:val="00404CA1"/>
    <w:rsid w:val="00405719"/>
    <w:rsid w:val="00406B35"/>
    <w:rsid w:val="00406EEB"/>
    <w:rsid w:val="0041745C"/>
    <w:rsid w:val="00420076"/>
    <w:rsid w:val="00420852"/>
    <w:rsid w:val="0042093A"/>
    <w:rsid w:val="00421C70"/>
    <w:rsid w:val="004223EE"/>
    <w:rsid w:val="00426254"/>
    <w:rsid w:val="00426635"/>
    <w:rsid w:val="00427F0E"/>
    <w:rsid w:val="00430A51"/>
    <w:rsid w:val="0043189A"/>
    <w:rsid w:val="004321AE"/>
    <w:rsid w:val="0043384F"/>
    <w:rsid w:val="00437E01"/>
    <w:rsid w:val="0044032A"/>
    <w:rsid w:val="0044619E"/>
    <w:rsid w:val="00447619"/>
    <w:rsid w:val="004504CC"/>
    <w:rsid w:val="00453465"/>
    <w:rsid w:val="00455587"/>
    <w:rsid w:val="004559A5"/>
    <w:rsid w:val="0045711E"/>
    <w:rsid w:val="0046183F"/>
    <w:rsid w:val="0046657A"/>
    <w:rsid w:val="00466CE4"/>
    <w:rsid w:val="004675FB"/>
    <w:rsid w:val="00472257"/>
    <w:rsid w:val="004723A0"/>
    <w:rsid w:val="00473818"/>
    <w:rsid w:val="00474CF5"/>
    <w:rsid w:val="00475651"/>
    <w:rsid w:val="00476416"/>
    <w:rsid w:val="0048050A"/>
    <w:rsid w:val="004807FB"/>
    <w:rsid w:val="00484573"/>
    <w:rsid w:val="00486FCE"/>
    <w:rsid w:val="00487D07"/>
    <w:rsid w:val="00491C8E"/>
    <w:rsid w:val="00495DBB"/>
    <w:rsid w:val="004970AA"/>
    <w:rsid w:val="004A2F9F"/>
    <w:rsid w:val="004A6B2A"/>
    <w:rsid w:val="004A7F88"/>
    <w:rsid w:val="004B0A49"/>
    <w:rsid w:val="004B2D2E"/>
    <w:rsid w:val="004B2DC4"/>
    <w:rsid w:val="004B64C9"/>
    <w:rsid w:val="004C2657"/>
    <w:rsid w:val="004C3878"/>
    <w:rsid w:val="004C3B1C"/>
    <w:rsid w:val="004C43AA"/>
    <w:rsid w:val="004D0D5A"/>
    <w:rsid w:val="004D28C8"/>
    <w:rsid w:val="004D2E7C"/>
    <w:rsid w:val="004D7A18"/>
    <w:rsid w:val="004F41C3"/>
    <w:rsid w:val="004F56B0"/>
    <w:rsid w:val="004F6F19"/>
    <w:rsid w:val="00500DFB"/>
    <w:rsid w:val="00503E5D"/>
    <w:rsid w:val="00503F24"/>
    <w:rsid w:val="005070B5"/>
    <w:rsid w:val="00507A61"/>
    <w:rsid w:val="00510C14"/>
    <w:rsid w:val="00510D0F"/>
    <w:rsid w:val="005120E2"/>
    <w:rsid w:val="00512BE3"/>
    <w:rsid w:val="00520BB1"/>
    <w:rsid w:val="005246D1"/>
    <w:rsid w:val="00527ECA"/>
    <w:rsid w:val="00530D95"/>
    <w:rsid w:val="00531D25"/>
    <w:rsid w:val="00532818"/>
    <w:rsid w:val="00533C00"/>
    <w:rsid w:val="00533FFD"/>
    <w:rsid w:val="005375D6"/>
    <w:rsid w:val="00537D0D"/>
    <w:rsid w:val="00540DBB"/>
    <w:rsid w:val="00541E90"/>
    <w:rsid w:val="005447FC"/>
    <w:rsid w:val="005454DE"/>
    <w:rsid w:val="00545F6D"/>
    <w:rsid w:val="00546237"/>
    <w:rsid w:val="00546ECA"/>
    <w:rsid w:val="005471CA"/>
    <w:rsid w:val="00547FE5"/>
    <w:rsid w:val="00556374"/>
    <w:rsid w:val="00560744"/>
    <w:rsid w:val="00561EB2"/>
    <w:rsid w:val="00562BD2"/>
    <w:rsid w:val="005652E8"/>
    <w:rsid w:val="0057272D"/>
    <w:rsid w:val="00572A04"/>
    <w:rsid w:val="005742F8"/>
    <w:rsid w:val="00574958"/>
    <w:rsid w:val="00576B35"/>
    <w:rsid w:val="0058650B"/>
    <w:rsid w:val="005904FA"/>
    <w:rsid w:val="005922D0"/>
    <w:rsid w:val="00593947"/>
    <w:rsid w:val="005946D9"/>
    <w:rsid w:val="0059602A"/>
    <w:rsid w:val="005974F0"/>
    <w:rsid w:val="005A0AF6"/>
    <w:rsid w:val="005A35FC"/>
    <w:rsid w:val="005A4EDD"/>
    <w:rsid w:val="005B07CF"/>
    <w:rsid w:val="005B0C94"/>
    <w:rsid w:val="005B429E"/>
    <w:rsid w:val="005B5FB9"/>
    <w:rsid w:val="005B62E5"/>
    <w:rsid w:val="005B657F"/>
    <w:rsid w:val="005C1882"/>
    <w:rsid w:val="005C3BC9"/>
    <w:rsid w:val="005C3E14"/>
    <w:rsid w:val="005C7A51"/>
    <w:rsid w:val="005D2810"/>
    <w:rsid w:val="005D3E28"/>
    <w:rsid w:val="005D47F8"/>
    <w:rsid w:val="005D4D3E"/>
    <w:rsid w:val="005D54D9"/>
    <w:rsid w:val="005D5C5F"/>
    <w:rsid w:val="005D5F3B"/>
    <w:rsid w:val="005D7356"/>
    <w:rsid w:val="005D75DA"/>
    <w:rsid w:val="005E03C0"/>
    <w:rsid w:val="005E14FE"/>
    <w:rsid w:val="005F1889"/>
    <w:rsid w:val="005F2958"/>
    <w:rsid w:val="005F46E3"/>
    <w:rsid w:val="005F5122"/>
    <w:rsid w:val="005F7707"/>
    <w:rsid w:val="005F7C33"/>
    <w:rsid w:val="0060035C"/>
    <w:rsid w:val="00601134"/>
    <w:rsid w:val="00611F39"/>
    <w:rsid w:val="00614EF5"/>
    <w:rsid w:val="00615F77"/>
    <w:rsid w:val="00624E85"/>
    <w:rsid w:val="0062630E"/>
    <w:rsid w:val="00627EBE"/>
    <w:rsid w:val="00641F0F"/>
    <w:rsid w:val="00643A9B"/>
    <w:rsid w:val="0064572B"/>
    <w:rsid w:val="00650A97"/>
    <w:rsid w:val="006529B2"/>
    <w:rsid w:val="00656B1A"/>
    <w:rsid w:val="006600E9"/>
    <w:rsid w:val="00661FF8"/>
    <w:rsid w:val="00662E25"/>
    <w:rsid w:val="00665C84"/>
    <w:rsid w:val="0067019F"/>
    <w:rsid w:val="00671ACA"/>
    <w:rsid w:val="00677E5D"/>
    <w:rsid w:val="00682221"/>
    <w:rsid w:val="00686542"/>
    <w:rsid w:val="00691264"/>
    <w:rsid w:val="0069128A"/>
    <w:rsid w:val="00695DF0"/>
    <w:rsid w:val="0069701A"/>
    <w:rsid w:val="006A0B9F"/>
    <w:rsid w:val="006A0F2B"/>
    <w:rsid w:val="006A1F03"/>
    <w:rsid w:val="006A231A"/>
    <w:rsid w:val="006A65EC"/>
    <w:rsid w:val="006B1A7E"/>
    <w:rsid w:val="006B1AC6"/>
    <w:rsid w:val="006B3444"/>
    <w:rsid w:val="006B3813"/>
    <w:rsid w:val="006B4D65"/>
    <w:rsid w:val="006B5E06"/>
    <w:rsid w:val="006B703C"/>
    <w:rsid w:val="006B7709"/>
    <w:rsid w:val="006C2665"/>
    <w:rsid w:val="006C2E5D"/>
    <w:rsid w:val="006C5774"/>
    <w:rsid w:val="006C6C4D"/>
    <w:rsid w:val="006C6D9A"/>
    <w:rsid w:val="006C7FB5"/>
    <w:rsid w:val="006D0FF2"/>
    <w:rsid w:val="006D24A0"/>
    <w:rsid w:val="006D2AD8"/>
    <w:rsid w:val="006E2B3E"/>
    <w:rsid w:val="006E4D9F"/>
    <w:rsid w:val="006E564E"/>
    <w:rsid w:val="006E57DB"/>
    <w:rsid w:val="006E62F6"/>
    <w:rsid w:val="006F15D6"/>
    <w:rsid w:val="006F2E10"/>
    <w:rsid w:val="006F390C"/>
    <w:rsid w:val="006F4CCA"/>
    <w:rsid w:val="007002B4"/>
    <w:rsid w:val="00702951"/>
    <w:rsid w:val="00702B2D"/>
    <w:rsid w:val="0070598C"/>
    <w:rsid w:val="0070656F"/>
    <w:rsid w:val="007100E5"/>
    <w:rsid w:val="0071045E"/>
    <w:rsid w:val="00714333"/>
    <w:rsid w:val="00717ABF"/>
    <w:rsid w:val="0072031D"/>
    <w:rsid w:val="00720A12"/>
    <w:rsid w:val="0072390B"/>
    <w:rsid w:val="007249B9"/>
    <w:rsid w:val="00725E58"/>
    <w:rsid w:val="00731F65"/>
    <w:rsid w:val="0073332C"/>
    <w:rsid w:val="00733E98"/>
    <w:rsid w:val="0073458C"/>
    <w:rsid w:val="00734F7C"/>
    <w:rsid w:val="00736143"/>
    <w:rsid w:val="00737C6D"/>
    <w:rsid w:val="007404F0"/>
    <w:rsid w:val="007433C1"/>
    <w:rsid w:val="00743DB6"/>
    <w:rsid w:val="00747481"/>
    <w:rsid w:val="0075073E"/>
    <w:rsid w:val="00751360"/>
    <w:rsid w:val="007531FE"/>
    <w:rsid w:val="00753891"/>
    <w:rsid w:val="00753BF6"/>
    <w:rsid w:val="0075679A"/>
    <w:rsid w:val="00763599"/>
    <w:rsid w:val="007641AF"/>
    <w:rsid w:val="00764E8F"/>
    <w:rsid w:val="00771598"/>
    <w:rsid w:val="00774272"/>
    <w:rsid w:val="007745A4"/>
    <w:rsid w:val="0078656E"/>
    <w:rsid w:val="0078731E"/>
    <w:rsid w:val="007926D4"/>
    <w:rsid w:val="00793FE3"/>
    <w:rsid w:val="00794982"/>
    <w:rsid w:val="00796661"/>
    <w:rsid w:val="007A3E53"/>
    <w:rsid w:val="007A638E"/>
    <w:rsid w:val="007B13FC"/>
    <w:rsid w:val="007B19C6"/>
    <w:rsid w:val="007B5168"/>
    <w:rsid w:val="007C1283"/>
    <w:rsid w:val="007C5565"/>
    <w:rsid w:val="007C635B"/>
    <w:rsid w:val="007D4856"/>
    <w:rsid w:val="007D4898"/>
    <w:rsid w:val="007D60A4"/>
    <w:rsid w:val="007E0C65"/>
    <w:rsid w:val="007E2DC3"/>
    <w:rsid w:val="007E64E8"/>
    <w:rsid w:val="007E7826"/>
    <w:rsid w:val="007F00D0"/>
    <w:rsid w:val="007F023C"/>
    <w:rsid w:val="007F0606"/>
    <w:rsid w:val="007F5F2E"/>
    <w:rsid w:val="007F7B0D"/>
    <w:rsid w:val="007F7B5A"/>
    <w:rsid w:val="00800131"/>
    <w:rsid w:val="00803F7D"/>
    <w:rsid w:val="0080793B"/>
    <w:rsid w:val="00810E24"/>
    <w:rsid w:val="00811DEF"/>
    <w:rsid w:val="00812ADE"/>
    <w:rsid w:val="00812C46"/>
    <w:rsid w:val="00814CF4"/>
    <w:rsid w:val="0081521D"/>
    <w:rsid w:val="00815580"/>
    <w:rsid w:val="00816459"/>
    <w:rsid w:val="00821413"/>
    <w:rsid w:val="008229CD"/>
    <w:rsid w:val="00823A87"/>
    <w:rsid w:val="0082694C"/>
    <w:rsid w:val="008419AD"/>
    <w:rsid w:val="0084263F"/>
    <w:rsid w:val="00842E34"/>
    <w:rsid w:val="00847F8D"/>
    <w:rsid w:val="008511DA"/>
    <w:rsid w:val="0085158A"/>
    <w:rsid w:val="0085245B"/>
    <w:rsid w:val="00852EDC"/>
    <w:rsid w:val="00854540"/>
    <w:rsid w:val="008546A7"/>
    <w:rsid w:val="00855358"/>
    <w:rsid w:val="00857892"/>
    <w:rsid w:val="008579BB"/>
    <w:rsid w:val="00861FDB"/>
    <w:rsid w:val="00864D16"/>
    <w:rsid w:val="00866800"/>
    <w:rsid w:val="00870625"/>
    <w:rsid w:val="008772BB"/>
    <w:rsid w:val="0088391D"/>
    <w:rsid w:val="0088534C"/>
    <w:rsid w:val="008867E4"/>
    <w:rsid w:val="00892927"/>
    <w:rsid w:val="00894631"/>
    <w:rsid w:val="008A412C"/>
    <w:rsid w:val="008A6F93"/>
    <w:rsid w:val="008A70B2"/>
    <w:rsid w:val="008B2F0D"/>
    <w:rsid w:val="008B2F71"/>
    <w:rsid w:val="008B4451"/>
    <w:rsid w:val="008B4787"/>
    <w:rsid w:val="008B4B7E"/>
    <w:rsid w:val="008B6878"/>
    <w:rsid w:val="008B7562"/>
    <w:rsid w:val="008C09A7"/>
    <w:rsid w:val="008C0CE5"/>
    <w:rsid w:val="008C435F"/>
    <w:rsid w:val="008C4396"/>
    <w:rsid w:val="008C610F"/>
    <w:rsid w:val="008D3FCD"/>
    <w:rsid w:val="008D46E6"/>
    <w:rsid w:val="008D7322"/>
    <w:rsid w:val="008D7BC2"/>
    <w:rsid w:val="008E08A5"/>
    <w:rsid w:val="008E0C6E"/>
    <w:rsid w:val="008E2450"/>
    <w:rsid w:val="008E4609"/>
    <w:rsid w:val="008E5052"/>
    <w:rsid w:val="008E51BA"/>
    <w:rsid w:val="008E5707"/>
    <w:rsid w:val="008E62E2"/>
    <w:rsid w:val="008E7B21"/>
    <w:rsid w:val="008F13DE"/>
    <w:rsid w:val="008F4D9F"/>
    <w:rsid w:val="009004C9"/>
    <w:rsid w:val="00901B2F"/>
    <w:rsid w:val="009031F1"/>
    <w:rsid w:val="00903F4B"/>
    <w:rsid w:val="00914C0D"/>
    <w:rsid w:val="009168C4"/>
    <w:rsid w:val="0091796E"/>
    <w:rsid w:val="00925FC7"/>
    <w:rsid w:val="00930505"/>
    <w:rsid w:val="00935AAC"/>
    <w:rsid w:val="00936CA3"/>
    <w:rsid w:val="009414C4"/>
    <w:rsid w:val="009418E0"/>
    <w:rsid w:val="009425F4"/>
    <w:rsid w:val="0094345F"/>
    <w:rsid w:val="00943BFE"/>
    <w:rsid w:val="0094647E"/>
    <w:rsid w:val="0095209D"/>
    <w:rsid w:val="009616ED"/>
    <w:rsid w:val="00963731"/>
    <w:rsid w:val="00964E2D"/>
    <w:rsid w:val="00965D0D"/>
    <w:rsid w:val="00967A83"/>
    <w:rsid w:val="00972B3D"/>
    <w:rsid w:val="00972C46"/>
    <w:rsid w:val="009735F8"/>
    <w:rsid w:val="00974519"/>
    <w:rsid w:val="009765EE"/>
    <w:rsid w:val="00984EDC"/>
    <w:rsid w:val="0099058E"/>
    <w:rsid w:val="00991A75"/>
    <w:rsid w:val="009923D9"/>
    <w:rsid w:val="00993463"/>
    <w:rsid w:val="009935D4"/>
    <w:rsid w:val="0099589C"/>
    <w:rsid w:val="00995C47"/>
    <w:rsid w:val="009A24B3"/>
    <w:rsid w:val="009A6BF0"/>
    <w:rsid w:val="009B0D4C"/>
    <w:rsid w:val="009B126B"/>
    <w:rsid w:val="009B2655"/>
    <w:rsid w:val="009B3220"/>
    <w:rsid w:val="009B6540"/>
    <w:rsid w:val="009B7DDE"/>
    <w:rsid w:val="009C117D"/>
    <w:rsid w:val="009C2CFE"/>
    <w:rsid w:val="009C445E"/>
    <w:rsid w:val="009C49CD"/>
    <w:rsid w:val="009C6244"/>
    <w:rsid w:val="009C6762"/>
    <w:rsid w:val="009D0FF0"/>
    <w:rsid w:val="009D2CF7"/>
    <w:rsid w:val="009D2E8C"/>
    <w:rsid w:val="009E19EC"/>
    <w:rsid w:val="009E38CB"/>
    <w:rsid w:val="009E4F1B"/>
    <w:rsid w:val="009E4F38"/>
    <w:rsid w:val="009E67D5"/>
    <w:rsid w:val="009E6A3E"/>
    <w:rsid w:val="009E78A0"/>
    <w:rsid w:val="009E78AC"/>
    <w:rsid w:val="009F2465"/>
    <w:rsid w:val="009F29CF"/>
    <w:rsid w:val="009F5865"/>
    <w:rsid w:val="009F6135"/>
    <w:rsid w:val="009F6DC7"/>
    <w:rsid w:val="009F7B5E"/>
    <w:rsid w:val="00A0305F"/>
    <w:rsid w:val="00A04E98"/>
    <w:rsid w:val="00A123B2"/>
    <w:rsid w:val="00A13FC4"/>
    <w:rsid w:val="00A14E1D"/>
    <w:rsid w:val="00A161D6"/>
    <w:rsid w:val="00A207F6"/>
    <w:rsid w:val="00A20E7C"/>
    <w:rsid w:val="00A220BB"/>
    <w:rsid w:val="00A22F7D"/>
    <w:rsid w:val="00A24662"/>
    <w:rsid w:val="00A310D3"/>
    <w:rsid w:val="00A3385A"/>
    <w:rsid w:val="00A33ABD"/>
    <w:rsid w:val="00A3409D"/>
    <w:rsid w:val="00A36862"/>
    <w:rsid w:val="00A434BF"/>
    <w:rsid w:val="00A50B8E"/>
    <w:rsid w:val="00A521BE"/>
    <w:rsid w:val="00A5484E"/>
    <w:rsid w:val="00A55C83"/>
    <w:rsid w:val="00A5650F"/>
    <w:rsid w:val="00A56B8B"/>
    <w:rsid w:val="00A641D5"/>
    <w:rsid w:val="00A67B70"/>
    <w:rsid w:val="00A708F4"/>
    <w:rsid w:val="00A71D64"/>
    <w:rsid w:val="00A81EDD"/>
    <w:rsid w:val="00A83B4F"/>
    <w:rsid w:val="00A852BE"/>
    <w:rsid w:val="00A865E9"/>
    <w:rsid w:val="00A90338"/>
    <w:rsid w:val="00A94D13"/>
    <w:rsid w:val="00A9702E"/>
    <w:rsid w:val="00AA580E"/>
    <w:rsid w:val="00AA5DEC"/>
    <w:rsid w:val="00AA7265"/>
    <w:rsid w:val="00AB0FE2"/>
    <w:rsid w:val="00AB1473"/>
    <w:rsid w:val="00AC04EB"/>
    <w:rsid w:val="00AC1F09"/>
    <w:rsid w:val="00AC2BB3"/>
    <w:rsid w:val="00AC3E86"/>
    <w:rsid w:val="00AD0142"/>
    <w:rsid w:val="00AD19A8"/>
    <w:rsid w:val="00AD23E8"/>
    <w:rsid w:val="00AD2525"/>
    <w:rsid w:val="00AD2F74"/>
    <w:rsid w:val="00AD4317"/>
    <w:rsid w:val="00AD45E9"/>
    <w:rsid w:val="00AD5E27"/>
    <w:rsid w:val="00AD60E8"/>
    <w:rsid w:val="00AD60F2"/>
    <w:rsid w:val="00AD6E4F"/>
    <w:rsid w:val="00AD7F63"/>
    <w:rsid w:val="00AE05DD"/>
    <w:rsid w:val="00AE5987"/>
    <w:rsid w:val="00AE61E3"/>
    <w:rsid w:val="00AE627C"/>
    <w:rsid w:val="00AE63F2"/>
    <w:rsid w:val="00AE7248"/>
    <w:rsid w:val="00AF2BF0"/>
    <w:rsid w:val="00AF5B56"/>
    <w:rsid w:val="00AF7662"/>
    <w:rsid w:val="00B00EF8"/>
    <w:rsid w:val="00B01672"/>
    <w:rsid w:val="00B01FF3"/>
    <w:rsid w:val="00B02B5A"/>
    <w:rsid w:val="00B04410"/>
    <w:rsid w:val="00B116EC"/>
    <w:rsid w:val="00B1561B"/>
    <w:rsid w:val="00B15F82"/>
    <w:rsid w:val="00B173AA"/>
    <w:rsid w:val="00B205D4"/>
    <w:rsid w:val="00B22B89"/>
    <w:rsid w:val="00B231F8"/>
    <w:rsid w:val="00B23E27"/>
    <w:rsid w:val="00B30241"/>
    <w:rsid w:val="00B32D2D"/>
    <w:rsid w:val="00B3345A"/>
    <w:rsid w:val="00B335C8"/>
    <w:rsid w:val="00B43256"/>
    <w:rsid w:val="00B435AD"/>
    <w:rsid w:val="00B45200"/>
    <w:rsid w:val="00B45EC0"/>
    <w:rsid w:val="00B50E61"/>
    <w:rsid w:val="00B56471"/>
    <w:rsid w:val="00B5647A"/>
    <w:rsid w:val="00B5647B"/>
    <w:rsid w:val="00B61D14"/>
    <w:rsid w:val="00B62454"/>
    <w:rsid w:val="00B62FB2"/>
    <w:rsid w:val="00B650CE"/>
    <w:rsid w:val="00B72BB3"/>
    <w:rsid w:val="00B763D1"/>
    <w:rsid w:val="00B80595"/>
    <w:rsid w:val="00B829EF"/>
    <w:rsid w:val="00B85AB3"/>
    <w:rsid w:val="00B85E86"/>
    <w:rsid w:val="00B90318"/>
    <w:rsid w:val="00B96B9A"/>
    <w:rsid w:val="00BA292B"/>
    <w:rsid w:val="00BA4E3E"/>
    <w:rsid w:val="00BA65DB"/>
    <w:rsid w:val="00BA7091"/>
    <w:rsid w:val="00BA7A42"/>
    <w:rsid w:val="00BA7E29"/>
    <w:rsid w:val="00BB0314"/>
    <w:rsid w:val="00BB1B3B"/>
    <w:rsid w:val="00BB23C8"/>
    <w:rsid w:val="00BB4BFB"/>
    <w:rsid w:val="00BB5343"/>
    <w:rsid w:val="00BC0041"/>
    <w:rsid w:val="00BC14F2"/>
    <w:rsid w:val="00BC1B1B"/>
    <w:rsid w:val="00BC273D"/>
    <w:rsid w:val="00BC3E1E"/>
    <w:rsid w:val="00BC5181"/>
    <w:rsid w:val="00BC730F"/>
    <w:rsid w:val="00BC7937"/>
    <w:rsid w:val="00BD11ED"/>
    <w:rsid w:val="00BD438D"/>
    <w:rsid w:val="00BD778C"/>
    <w:rsid w:val="00BE39FB"/>
    <w:rsid w:val="00BE3AFB"/>
    <w:rsid w:val="00BF5583"/>
    <w:rsid w:val="00C01101"/>
    <w:rsid w:val="00C017BA"/>
    <w:rsid w:val="00C01E5F"/>
    <w:rsid w:val="00C030E1"/>
    <w:rsid w:val="00C04C61"/>
    <w:rsid w:val="00C071D3"/>
    <w:rsid w:val="00C075D1"/>
    <w:rsid w:val="00C10DE3"/>
    <w:rsid w:val="00C13938"/>
    <w:rsid w:val="00C15397"/>
    <w:rsid w:val="00C17F21"/>
    <w:rsid w:val="00C201C9"/>
    <w:rsid w:val="00C23928"/>
    <w:rsid w:val="00C23D99"/>
    <w:rsid w:val="00C26C1A"/>
    <w:rsid w:val="00C2703D"/>
    <w:rsid w:val="00C305E8"/>
    <w:rsid w:val="00C315D0"/>
    <w:rsid w:val="00C33C40"/>
    <w:rsid w:val="00C33CF1"/>
    <w:rsid w:val="00C424C7"/>
    <w:rsid w:val="00C437D3"/>
    <w:rsid w:val="00C44BFA"/>
    <w:rsid w:val="00C46F69"/>
    <w:rsid w:val="00C47C49"/>
    <w:rsid w:val="00C501DD"/>
    <w:rsid w:val="00C54173"/>
    <w:rsid w:val="00C54BF5"/>
    <w:rsid w:val="00C55731"/>
    <w:rsid w:val="00C56D67"/>
    <w:rsid w:val="00C608D8"/>
    <w:rsid w:val="00C65038"/>
    <w:rsid w:val="00C727E9"/>
    <w:rsid w:val="00C7496E"/>
    <w:rsid w:val="00C751BC"/>
    <w:rsid w:val="00C763E6"/>
    <w:rsid w:val="00C773B4"/>
    <w:rsid w:val="00C77AA6"/>
    <w:rsid w:val="00C81377"/>
    <w:rsid w:val="00C84951"/>
    <w:rsid w:val="00C86158"/>
    <w:rsid w:val="00C878EF"/>
    <w:rsid w:val="00C93F28"/>
    <w:rsid w:val="00C94970"/>
    <w:rsid w:val="00CA1C38"/>
    <w:rsid w:val="00CA30D1"/>
    <w:rsid w:val="00CA32F5"/>
    <w:rsid w:val="00CA41FF"/>
    <w:rsid w:val="00CA4493"/>
    <w:rsid w:val="00CA7CE3"/>
    <w:rsid w:val="00CB0E45"/>
    <w:rsid w:val="00CB20A9"/>
    <w:rsid w:val="00CB20ED"/>
    <w:rsid w:val="00CB376D"/>
    <w:rsid w:val="00CB56DD"/>
    <w:rsid w:val="00CB5FA0"/>
    <w:rsid w:val="00CC009B"/>
    <w:rsid w:val="00CC2CCD"/>
    <w:rsid w:val="00CC4419"/>
    <w:rsid w:val="00CC75FC"/>
    <w:rsid w:val="00CD0EDF"/>
    <w:rsid w:val="00CD155E"/>
    <w:rsid w:val="00CD1A36"/>
    <w:rsid w:val="00CD5B4C"/>
    <w:rsid w:val="00CD6BC7"/>
    <w:rsid w:val="00CD6C13"/>
    <w:rsid w:val="00CE0267"/>
    <w:rsid w:val="00CE098F"/>
    <w:rsid w:val="00CE125E"/>
    <w:rsid w:val="00CE20F5"/>
    <w:rsid w:val="00CE2C9E"/>
    <w:rsid w:val="00CE2EF8"/>
    <w:rsid w:val="00CE3EE9"/>
    <w:rsid w:val="00CE473D"/>
    <w:rsid w:val="00CE5303"/>
    <w:rsid w:val="00CE57A4"/>
    <w:rsid w:val="00CE647B"/>
    <w:rsid w:val="00CE7533"/>
    <w:rsid w:val="00CF164A"/>
    <w:rsid w:val="00CF2C07"/>
    <w:rsid w:val="00CF3CF2"/>
    <w:rsid w:val="00CF47E7"/>
    <w:rsid w:val="00CF4D64"/>
    <w:rsid w:val="00D01C1E"/>
    <w:rsid w:val="00D01FAD"/>
    <w:rsid w:val="00D03574"/>
    <w:rsid w:val="00D03770"/>
    <w:rsid w:val="00D03E7F"/>
    <w:rsid w:val="00D05038"/>
    <w:rsid w:val="00D05D22"/>
    <w:rsid w:val="00D06730"/>
    <w:rsid w:val="00D113D3"/>
    <w:rsid w:val="00D13F03"/>
    <w:rsid w:val="00D149B3"/>
    <w:rsid w:val="00D16B66"/>
    <w:rsid w:val="00D226B7"/>
    <w:rsid w:val="00D23962"/>
    <w:rsid w:val="00D25D56"/>
    <w:rsid w:val="00D31298"/>
    <w:rsid w:val="00D3135C"/>
    <w:rsid w:val="00D41A9B"/>
    <w:rsid w:val="00D456A8"/>
    <w:rsid w:val="00D50169"/>
    <w:rsid w:val="00D50E1D"/>
    <w:rsid w:val="00D53D0A"/>
    <w:rsid w:val="00D57B7C"/>
    <w:rsid w:val="00D6759E"/>
    <w:rsid w:val="00D67C5C"/>
    <w:rsid w:val="00D74096"/>
    <w:rsid w:val="00D75121"/>
    <w:rsid w:val="00D75BAD"/>
    <w:rsid w:val="00D806DE"/>
    <w:rsid w:val="00D80DD3"/>
    <w:rsid w:val="00D814D7"/>
    <w:rsid w:val="00D814E9"/>
    <w:rsid w:val="00D82D52"/>
    <w:rsid w:val="00D84260"/>
    <w:rsid w:val="00D92868"/>
    <w:rsid w:val="00D92CDC"/>
    <w:rsid w:val="00D950E3"/>
    <w:rsid w:val="00D966AA"/>
    <w:rsid w:val="00DA1E65"/>
    <w:rsid w:val="00DA2A5D"/>
    <w:rsid w:val="00DA2AD7"/>
    <w:rsid w:val="00DB2C0C"/>
    <w:rsid w:val="00DB303B"/>
    <w:rsid w:val="00DB5EF9"/>
    <w:rsid w:val="00DB6C92"/>
    <w:rsid w:val="00DB7853"/>
    <w:rsid w:val="00DC1FB7"/>
    <w:rsid w:val="00DC2F1E"/>
    <w:rsid w:val="00DC479E"/>
    <w:rsid w:val="00DD100D"/>
    <w:rsid w:val="00DD1C05"/>
    <w:rsid w:val="00DD235B"/>
    <w:rsid w:val="00DD6353"/>
    <w:rsid w:val="00DE034C"/>
    <w:rsid w:val="00DE4199"/>
    <w:rsid w:val="00DE424E"/>
    <w:rsid w:val="00DE56FE"/>
    <w:rsid w:val="00DF1D18"/>
    <w:rsid w:val="00DF2CDD"/>
    <w:rsid w:val="00DF305B"/>
    <w:rsid w:val="00DF4E7A"/>
    <w:rsid w:val="00DF4F71"/>
    <w:rsid w:val="00DF7DF3"/>
    <w:rsid w:val="00E0206E"/>
    <w:rsid w:val="00E111DD"/>
    <w:rsid w:val="00E1128A"/>
    <w:rsid w:val="00E11B34"/>
    <w:rsid w:val="00E13F20"/>
    <w:rsid w:val="00E148C1"/>
    <w:rsid w:val="00E15B83"/>
    <w:rsid w:val="00E20CE6"/>
    <w:rsid w:val="00E2447D"/>
    <w:rsid w:val="00E24BA1"/>
    <w:rsid w:val="00E26BC8"/>
    <w:rsid w:val="00E26F7A"/>
    <w:rsid w:val="00E27AA6"/>
    <w:rsid w:val="00E320A7"/>
    <w:rsid w:val="00E32C79"/>
    <w:rsid w:val="00E33E1E"/>
    <w:rsid w:val="00E34574"/>
    <w:rsid w:val="00E35A38"/>
    <w:rsid w:val="00E35AEE"/>
    <w:rsid w:val="00E4097B"/>
    <w:rsid w:val="00E40BF5"/>
    <w:rsid w:val="00E41433"/>
    <w:rsid w:val="00E44435"/>
    <w:rsid w:val="00E454EA"/>
    <w:rsid w:val="00E45BF7"/>
    <w:rsid w:val="00E4739E"/>
    <w:rsid w:val="00E47E27"/>
    <w:rsid w:val="00E53118"/>
    <w:rsid w:val="00E53BFA"/>
    <w:rsid w:val="00E55FC7"/>
    <w:rsid w:val="00E55FD8"/>
    <w:rsid w:val="00E57349"/>
    <w:rsid w:val="00E6089C"/>
    <w:rsid w:val="00E626E2"/>
    <w:rsid w:val="00E63FA9"/>
    <w:rsid w:val="00E658E9"/>
    <w:rsid w:val="00E65A2F"/>
    <w:rsid w:val="00E66E06"/>
    <w:rsid w:val="00E74308"/>
    <w:rsid w:val="00E7505F"/>
    <w:rsid w:val="00E809E7"/>
    <w:rsid w:val="00E80C23"/>
    <w:rsid w:val="00E81447"/>
    <w:rsid w:val="00E81BD1"/>
    <w:rsid w:val="00E81CDF"/>
    <w:rsid w:val="00E840EC"/>
    <w:rsid w:val="00E857FF"/>
    <w:rsid w:val="00E85A1F"/>
    <w:rsid w:val="00E86BB4"/>
    <w:rsid w:val="00E91B70"/>
    <w:rsid w:val="00E9425C"/>
    <w:rsid w:val="00E95621"/>
    <w:rsid w:val="00E977A6"/>
    <w:rsid w:val="00EA0112"/>
    <w:rsid w:val="00EA2ED0"/>
    <w:rsid w:val="00EA4C9A"/>
    <w:rsid w:val="00EA54F0"/>
    <w:rsid w:val="00EA5E10"/>
    <w:rsid w:val="00EA606E"/>
    <w:rsid w:val="00EA6231"/>
    <w:rsid w:val="00EA66F2"/>
    <w:rsid w:val="00EB08B1"/>
    <w:rsid w:val="00EB0D26"/>
    <w:rsid w:val="00EB1390"/>
    <w:rsid w:val="00EB3249"/>
    <w:rsid w:val="00EB3E67"/>
    <w:rsid w:val="00EB62D9"/>
    <w:rsid w:val="00EB66D3"/>
    <w:rsid w:val="00EC0975"/>
    <w:rsid w:val="00EC37D2"/>
    <w:rsid w:val="00EC5610"/>
    <w:rsid w:val="00EC57EE"/>
    <w:rsid w:val="00ED0531"/>
    <w:rsid w:val="00ED0937"/>
    <w:rsid w:val="00ED0CF7"/>
    <w:rsid w:val="00ED10B9"/>
    <w:rsid w:val="00ED4E39"/>
    <w:rsid w:val="00EE28C4"/>
    <w:rsid w:val="00EE4E79"/>
    <w:rsid w:val="00EF746F"/>
    <w:rsid w:val="00F00944"/>
    <w:rsid w:val="00F03362"/>
    <w:rsid w:val="00F0360D"/>
    <w:rsid w:val="00F05AD8"/>
    <w:rsid w:val="00F103CF"/>
    <w:rsid w:val="00F10D43"/>
    <w:rsid w:val="00F115B7"/>
    <w:rsid w:val="00F11D18"/>
    <w:rsid w:val="00F179F3"/>
    <w:rsid w:val="00F2572C"/>
    <w:rsid w:val="00F276AF"/>
    <w:rsid w:val="00F3632C"/>
    <w:rsid w:val="00F40013"/>
    <w:rsid w:val="00F44474"/>
    <w:rsid w:val="00F478BB"/>
    <w:rsid w:val="00F51BC3"/>
    <w:rsid w:val="00F52035"/>
    <w:rsid w:val="00F62BA2"/>
    <w:rsid w:val="00F64E95"/>
    <w:rsid w:val="00F6780B"/>
    <w:rsid w:val="00F71785"/>
    <w:rsid w:val="00F719C0"/>
    <w:rsid w:val="00F726D1"/>
    <w:rsid w:val="00F72CE6"/>
    <w:rsid w:val="00F76518"/>
    <w:rsid w:val="00F842D3"/>
    <w:rsid w:val="00F86C06"/>
    <w:rsid w:val="00F944E7"/>
    <w:rsid w:val="00F947EC"/>
    <w:rsid w:val="00F94F3E"/>
    <w:rsid w:val="00F95B0D"/>
    <w:rsid w:val="00FA3C48"/>
    <w:rsid w:val="00FA6BE7"/>
    <w:rsid w:val="00FA7BC6"/>
    <w:rsid w:val="00FB129B"/>
    <w:rsid w:val="00FB2F60"/>
    <w:rsid w:val="00FB4B24"/>
    <w:rsid w:val="00FB5DAF"/>
    <w:rsid w:val="00FB6F88"/>
    <w:rsid w:val="00FC0076"/>
    <w:rsid w:val="00FC0215"/>
    <w:rsid w:val="00FC4B93"/>
    <w:rsid w:val="00FC5F27"/>
    <w:rsid w:val="00FC758F"/>
    <w:rsid w:val="00FD0D87"/>
    <w:rsid w:val="00FD2028"/>
    <w:rsid w:val="00FD20C1"/>
    <w:rsid w:val="00FD27E3"/>
    <w:rsid w:val="00FD2B89"/>
    <w:rsid w:val="00FD557B"/>
    <w:rsid w:val="00FE2EDA"/>
    <w:rsid w:val="00FE31E3"/>
    <w:rsid w:val="00FE372B"/>
    <w:rsid w:val="00FE7AF8"/>
    <w:rsid w:val="00FF4F8F"/>
    <w:rsid w:val="00FF5254"/>
    <w:rsid w:val="00FF5297"/>
    <w:rsid w:val="00FF5646"/>
    <w:rsid w:val="00FF77D1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01FBF"/>
  <w15:docId w15:val="{26DA82E8-DAB2-4053-999E-25905D88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99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1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E4199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DE4199"/>
    <w:rPr>
      <w:rFonts w:cs="Times New Roman"/>
    </w:rPr>
  </w:style>
  <w:style w:type="paragraph" w:styleId="a6">
    <w:name w:val="footer"/>
    <w:basedOn w:val="a"/>
    <w:link w:val="a7"/>
    <w:uiPriority w:val="99"/>
    <w:rsid w:val="00DE41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E4199"/>
    <w:rPr>
      <w:rFonts w:ascii="Calibri" w:hAnsi="Calibri" w:cs="Calibri"/>
    </w:rPr>
  </w:style>
  <w:style w:type="paragraph" w:customStyle="1" w:styleId="ConsPlusNormal">
    <w:name w:val="ConsPlusNormal"/>
    <w:rsid w:val="00DE4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E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41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0606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662E2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13938"/>
    <w:rPr>
      <w:color w:val="0000FF" w:themeColor="hyperlink"/>
      <w:u w:val="single"/>
    </w:rPr>
  </w:style>
  <w:style w:type="table" w:styleId="ad">
    <w:name w:val="Table Grid"/>
    <w:basedOn w:val="a1"/>
    <w:rsid w:val="00531D25"/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4DDFA1EEF830062B70D89A19611F513FB677DD6C50F0681DE31AAECAB997108CDED4B5E4842AB4B409C2854042C6A8654DBB311466F8CD77BDCA4479yBJ" TargetMode="External"/><Relationship Id="rId13" Type="http://schemas.openxmlformats.org/officeDocument/2006/relationships/hyperlink" Target="consultantplus://offline/ref=476FB92AC8CF1F76A94361A2DA5360B29D4872D9C4BE36BE11F4A4D054BAF740448A01BF61774BB485C600E7138BB464016DD064F72751DE6F0ED6C5B2H9A8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7B751C959E325135B11824193A8320C9DBBF370F3983D5B4816306935EBFEFB81CA75D562F91F3EC216A13FE7C21EF368787DF5CE2F04F80B51255F4YBq9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42DA8EA891C5FC100AC3BF7959805D4FEC4860F13EE9D5ABD01633C7E7EDDE6D26DF93417A8933C47F1A1B7F5F7044CEC2CE7819BC4C7A489298C6F7iD5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C9AB1ED5EA5AA54D021EDB8BFE77898B70DCC9B0248E104431715D28BEF54540B6285F72299CF43148E2A2D61A2591E8E92B09C19ACBA2CB9B2CDBF8n76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B9B1BB9FAFE9A362FA3613FE43403D487C09AEDC5CDE2A62CED2BDF45E60F13A2167219E3130D10C694AEBA7D55D8E9916FAC1920EBD896B75DA16E2b6I0L" TargetMode="External"/><Relationship Id="rId10" Type="http://schemas.openxmlformats.org/officeDocument/2006/relationships/hyperlink" Target="consultantplus://offline/ref=A63E7761EDFCCAC6C9F6BA378B2AA985B461CCF439172CEEFC7ADFCDDD6A8D2246B572C98363F199ECA2CAF22BDED339E99FA43F9B2FA6B95470B0BF26W1GE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AE842BAA6E0D41B74E96F7599EDD61AE01F4BFB5DDFA4E1EC30B98129F5A92C93651A2904AAF2716E9E591809CD7B18E4C4BD645445C5D4E1178E94hFoDN" TargetMode="External"/><Relationship Id="rId14" Type="http://schemas.openxmlformats.org/officeDocument/2006/relationships/hyperlink" Target="consultantplus://offline/ref=476FB92AC8CF1F76A94361A2DA5360B29D4872D9C4BE36BE11F4A4D054BAF740448A01BF61774BB485C602E2198AB464016DD064F72751DE6F0ED6C5B2H9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2250-39EC-474A-AEB8-EEFBEE2B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Литвинова Наталья Николаевна</cp:lastModifiedBy>
  <cp:revision>15</cp:revision>
  <cp:lastPrinted>2023-03-09T13:26:00Z</cp:lastPrinted>
  <dcterms:created xsi:type="dcterms:W3CDTF">2023-02-20T07:19:00Z</dcterms:created>
  <dcterms:modified xsi:type="dcterms:W3CDTF">2023-03-10T13:39:00Z</dcterms:modified>
</cp:coreProperties>
</file>