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8F" w:rsidRDefault="00D01E8F" w:rsidP="00D01E8F">
      <w:pPr>
        <w:spacing w:before="36" w:after="0" w:line="240" w:lineRule="auto"/>
        <w:ind w:left="6192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="005B7A9A" w:rsidRPr="00932CB3">
        <w:rPr>
          <w:rFonts w:ascii="Times New Roman" w:eastAsia="Times New Roman" w:hAnsi="Times New Roman" w:cs="Times New Roman"/>
          <w:sz w:val="30"/>
          <w:szCs w:val="30"/>
        </w:rPr>
        <w:t>ТВЕРЖДЕНО</w:t>
      </w:r>
    </w:p>
    <w:p w:rsidR="005B7A9A" w:rsidRPr="00DD522F" w:rsidRDefault="005B7A9A" w:rsidP="00D01E8F">
      <w:pPr>
        <w:spacing w:before="36" w:after="0" w:line="240" w:lineRule="auto"/>
        <w:ind w:left="6192"/>
        <w:rPr>
          <w:rFonts w:ascii="Times New Roman" w:eastAsia="Times New Roman" w:hAnsi="Times New Roman" w:cs="Times New Roman"/>
          <w:sz w:val="30"/>
          <w:szCs w:val="30"/>
        </w:rPr>
      </w:pPr>
      <w:r w:rsidRPr="00932CB3">
        <w:rPr>
          <w:rFonts w:ascii="Times New Roman" w:eastAsia="Times New Roman" w:hAnsi="Times New Roman" w:cs="Times New Roman"/>
          <w:sz w:val="30"/>
          <w:szCs w:val="30"/>
        </w:rPr>
        <w:t>Протокол комиссии концерна «Белнефтехим» по противодействию коррупции</w:t>
      </w:r>
    </w:p>
    <w:p w:rsidR="002D1B3B" w:rsidRDefault="00186910" w:rsidP="00186910">
      <w:pPr>
        <w:spacing w:before="22" w:after="0" w:line="240" w:lineRule="auto"/>
        <w:ind w:left="62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22.12.</w:t>
      </w:r>
      <w:r w:rsidR="005B7A9A" w:rsidRPr="00932CB3">
        <w:rPr>
          <w:rFonts w:ascii="Times New Roman" w:eastAsia="Times New Roman" w:hAnsi="Times New Roman" w:cs="Times New Roman"/>
          <w:sz w:val="30"/>
          <w:szCs w:val="30"/>
        </w:rPr>
        <w:t>20</w:t>
      </w:r>
      <w:r w:rsidR="005B7A9A">
        <w:rPr>
          <w:rFonts w:ascii="Times New Roman" w:eastAsia="Times New Roman" w:hAnsi="Times New Roman" w:cs="Times New Roman"/>
          <w:sz w:val="30"/>
          <w:szCs w:val="30"/>
        </w:rPr>
        <w:t>2</w:t>
      </w:r>
      <w:r w:rsidR="00DF7FB7">
        <w:rPr>
          <w:rFonts w:ascii="Times New Roman" w:eastAsia="Times New Roman" w:hAnsi="Times New Roman" w:cs="Times New Roman"/>
          <w:sz w:val="30"/>
          <w:szCs w:val="30"/>
        </w:rPr>
        <w:t>2</w:t>
      </w:r>
      <w:r w:rsidR="005B7A9A" w:rsidRPr="00932CB3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5B7A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</w:p>
    <w:p w:rsidR="00186910" w:rsidRDefault="00186910" w:rsidP="005B7A9A">
      <w:pPr>
        <w:spacing w:before="22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B7A9A" w:rsidRPr="00DD522F" w:rsidRDefault="005B7A9A" w:rsidP="005B7A9A">
      <w:pPr>
        <w:spacing w:before="22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2CB3">
        <w:rPr>
          <w:rFonts w:ascii="Times New Roman" w:eastAsia="Times New Roman" w:hAnsi="Times New Roman" w:cs="Times New Roman"/>
          <w:sz w:val="30"/>
          <w:szCs w:val="30"/>
        </w:rPr>
        <w:t>ПЛАН</w:t>
      </w:r>
    </w:p>
    <w:p w:rsidR="005B7A9A" w:rsidRDefault="005B7A9A" w:rsidP="005B7A9A">
      <w:pPr>
        <w:spacing w:after="0" w:line="280" w:lineRule="exact"/>
        <w:ind w:right="412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2CB3">
        <w:rPr>
          <w:rFonts w:ascii="Times New Roman" w:eastAsia="Times New Roman" w:hAnsi="Times New Roman" w:cs="Times New Roman"/>
          <w:sz w:val="30"/>
          <w:szCs w:val="30"/>
        </w:rPr>
        <w:t>работы комиссии концерна «Белнефтехим» по противодействию коррупции</w:t>
      </w:r>
    </w:p>
    <w:p w:rsidR="005B7A9A" w:rsidRPr="00DD522F" w:rsidRDefault="005B7A9A" w:rsidP="005B7A9A">
      <w:pPr>
        <w:spacing w:after="0" w:line="280" w:lineRule="exact"/>
        <w:ind w:right="412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2CB3">
        <w:rPr>
          <w:rFonts w:ascii="Times New Roman" w:eastAsia="Times New Roman" w:hAnsi="Times New Roman" w:cs="Times New Roman"/>
          <w:sz w:val="30"/>
          <w:szCs w:val="30"/>
        </w:rPr>
        <w:t>на 20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DF7FB7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932C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</w:t>
      </w:r>
      <w:r w:rsidRPr="00932CB3">
        <w:rPr>
          <w:rFonts w:ascii="Times New Roman" w:eastAsia="Times New Roman" w:hAnsi="Times New Roman" w:cs="Times New Roman"/>
          <w:sz w:val="30"/>
          <w:szCs w:val="30"/>
        </w:rPr>
        <w:t>од</w:t>
      </w:r>
    </w:p>
    <w:p w:rsidR="005B7A9A" w:rsidRDefault="005B7A9A" w:rsidP="005B7A9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86910" w:rsidRPr="00DD522F" w:rsidRDefault="00186910" w:rsidP="005B7A9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7A9A" w:rsidRPr="00DD522F" w:rsidRDefault="005B7A9A" w:rsidP="005B7A9A">
      <w:pPr>
        <w:spacing w:before="26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4946"/>
        <w:gridCol w:w="1894"/>
        <w:gridCol w:w="2470"/>
      </w:tblGrid>
      <w:tr w:rsidR="005B7A9A" w:rsidRPr="00DD522F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9A" w:rsidRPr="00DD522F" w:rsidRDefault="005B7A9A" w:rsidP="0031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CB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32CB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9A" w:rsidRPr="00DD522F" w:rsidRDefault="005B7A9A" w:rsidP="003154D6">
            <w:pPr>
              <w:spacing w:after="0" w:line="346" w:lineRule="exact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CB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вопросов, подлежащих рассмотрению на заседаниях комис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932CB3">
              <w:rPr>
                <w:rFonts w:ascii="Times New Roman" w:eastAsia="Times New Roman" w:hAnsi="Times New Roman" w:cs="Times New Roman"/>
                <w:sz w:val="26"/>
                <w:szCs w:val="26"/>
              </w:rPr>
              <w:t>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9A" w:rsidRPr="00DD522F" w:rsidRDefault="005B7A9A" w:rsidP="003154D6">
            <w:pPr>
              <w:spacing w:after="0" w:line="338" w:lineRule="exact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CB3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(месяц)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9A" w:rsidRPr="00DD522F" w:rsidRDefault="005B7A9A" w:rsidP="00186910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CB3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464C68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9A" w:rsidRPr="00464C68" w:rsidRDefault="005B7A9A" w:rsidP="0031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9A" w:rsidRPr="00464C68" w:rsidRDefault="005B7A9A" w:rsidP="003154D6">
            <w:pPr>
              <w:spacing w:after="0" w:line="240" w:lineRule="auto"/>
              <w:ind w:left="22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9A" w:rsidRPr="00464C68" w:rsidRDefault="005B7A9A" w:rsidP="003154D6">
            <w:pPr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9A" w:rsidRPr="00464C68" w:rsidRDefault="005B7A9A" w:rsidP="003154D6">
            <w:pPr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Default="00186910" w:rsidP="00186910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информации о совершенных работниками организаций, входящих в состав концерна, в 2022 году коррупционных преступлениях, коррупционных правонарушениях и правонарушениях, создающих условия для коррупции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первое полугодие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оценки рисков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обращений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 и юридических лиц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поступивших 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году в аппарат концерна и в организации концерна, в которых содержится информация о коррупционных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оявлениях, и принятые меры при подтверждении данной информации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первое полугодие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Default="00186910" w:rsidP="00186910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организационно-информационной работы и контроля концерна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86910" w:rsidRPr="00464C68" w:rsidRDefault="00186910" w:rsidP="00186910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концерна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О  соблюдении законодательства о порядке сдачи, учета, хранения, оценки и реализации имущества, в том числе подарков, полученных государственными должностными и приравненными к ним лицами с нарушением порядка, установленного законодательными актами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Результаты проведен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ия инвентаризаций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второе полугодие 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бухгалтерского учета </w:t>
            </w:r>
          </w:p>
          <w:p w:rsidR="00186910" w:rsidRPr="00464C68" w:rsidRDefault="00186910" w:rsidP="00186910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О подведении итогов работы комиссии концерна «Белнефтехим» по противодействию коррупции за 2023 год и плане работы комиссии на 2024 год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оценки рисков,</w:t>
            </w:r>
          </w:p>
          <w:p w:rsidR="00186910" w:rsidRPr="00464C68" w:rsidRDefault="00186910" w:rsidP="00186910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Default="00186910" w:rsidP="00186910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порядка осуществления закупок товаров (работ, услуг) и законодательства в области закупок в организациях, входящих в состав концерна (по выбору председателя комиссии)</w:t>
            </w:r>
          </w:p>
          <w:p w:rsidR="00186910" w:rsidRPr="00464C68" w:rsidRDefault="00186910" w:rsidP="00186910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</w:t>
            </w:r>
          </w:p>
          <w:p w:rsidR="00186910" w:rsidRPr="00464C68" w:rsidRDefault="00186910" w:rsidP="00186910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Default="00186910" w:rsidP="00186910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организаций концерна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86910" w:rsidRPr="00464C68" w:rsidRDefault="00186910" w:rsidP="00186910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оценки рисков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ind w:left="22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Default="00186910" w:rsidP="00186910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предложений членов комиссии о совершенствовании методической и организационной работы по противодействию коррупции и  актуализация соответствующих локальных правовых актов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оценки рисков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Отчеты руководителей организаций концерна о проводимой работе по профилактике коррупции (по выбору председателя комиссии)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организаций концерна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представлений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информационных писем, поступающих из правоохранительных органов, других государственных органов и организаций, о правонарушениях антикоррупционного законодательства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, рассмотрение отчетов организаций концерна об их выполнении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председатели комиссий − руководители организаций концерна, их заместители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06.03.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2021  № 32/221-80/63.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года,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  <w:p w:rsidR="00186910" w:rsidRPr="00464C68" w:rsidRDefault="00186910" w:rsidP="00186910">
            <w:pPr>
              <w:spacing w:after="0" w:line="288" w:lineRule="exact"/>
              <w:ind w:lef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оценки рисков (отдел анализа и мониторинга закупок)</w:t>
            </w:r>
          </w:p>
        </w:tc>
      </w:tr>
      <w:tr w:rsidR="00186910" w:rsidRPr="00464C68" w:rsidTr="003154D6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по поручениям правоохранительных, контролирующих органов и иных органов, председателя концерна, предложениям членов комиссии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186910" w:rsidRPr="00464C68" w:rsidRDefault="00186910" w:rsidP="001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</w:t>
            </w:r>
          </w:p>
          <w:p w:rsidR="00186910" w:rsidRPr="00464C68" w:rsidRDefault="00186910" w:rsidP="00186910">
            <w:pPr>
              <w:spacing w:after="0" w:line="288" w:lineRule="exact"/>
              <w:ind w:left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0" w:rsidRPr="00464C68" w:rsidRDefault="00186910" w:rsidP="00186910">
            <w:pPr>
              <w:spacing w:after="0" w:line="302" w:lineRule="exact"/>
              <w:ind w:left="14" w:hanging="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7A9A" w:rsidRPr="00464C68" w:rsidRDefault="005B7A9A" w:rsidP="005B7A9A"/>
    <w:p w:rsidR="00592AE4" w:rsidRPr="00464C68" w:rsidRDefault="006A2772" w:rsidP="00464C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4C68">
        <w:tab/>
      </w:r>
      <w:r w:rsidRPr="00464C68">
        <w:rPr>
          <w:rFonts w:ascii="Times New Roman" w:hAnsi="Times New Roman" w:cs="Times New Roman"/>
          <w:sz w:val="30"/>
          <w:szCs w:val="30"/>
        </w:rPr>
        <w:t>Повестка заседания комиссии формируется в соответствии с планом и по решению председателя с указанием докладчика.</w:t>
      </w:r>
    </w:p>
    <w:p w:rsidR="006A2772" w:rsidRPr="00464C68" w:rsidRDefault="006A2772" w:rsidP="0046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4C68">
        <w:rPr>
          <w:rFonts w:ascii="Times New Roman" w:hAnsi="Times New Roman" w:cs="Times New Roman"/>
          <w:sz w:val="30"/>
          <w:szCs w:val="30"/>
        </w:rPr>
        <w:t xml:space="preserve">При  подготовке к проведению заседания комиссии лица, определенные в качестве докладчиков, готовят материалы по вопросу, включенному в повестку заседания и представляют секретарю комиссии для внесения их председателю комиссии на ознакомление не позднее </w:t>
      </w:r>
      <w:r w:rsidR="00186910">
        <w:rPr>
          <w:rFonts w:ascii="Times New Roman" w:hAnsi="Times New Roman" w:cs="Times New Roman"/>
          <w:sz w:val="30"/>
          <w:szCs w:val="30"/>
        </w:rPr>
        <w:t>3-х</w:t>
      </w:r>
      <w:r w:rsidR="00041E37">
        <w:rPr>
          <w:rFonts w:ascii="Times New Roman" w:hAnsi="Times New Roman" w:cs="Times New Roman"/>
          <w:sz w:val="30"/>
          <w:szCs w:val="30"/>
        </w:rPr>
        <w:t xml:space="preserve"> </w:t>
      </w:r>
      <w:r w:rsidRPr="00464C68">
        <w:rPr>
          <w:rFonts w:ascii="Times New Roman" w:hAnsi="Times New Roman" w:cs="Times New Roman"/>
          <w:sz w:val="30"/>
          <w:szCs w:val="30"/>
        </w:rPr>
        <w:t>рабочих дней до дня проведения заседания.</w:t>
      </w:r>
    </w:p>
    <w:p w:rsidR="006A2772" w:rsidRPr="00464C68" w:rsidRDefault="006A2772" w:rsidP="0046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4C68">
        <w:rPr>
          <w:rFonts w:ascii="Times New Roman" w:hAnsi="Times New Roman" w:cs="Times New Roman"/>
          <w:sz w:val="30"/>
          <w:szCs w:val="30"/>
        </w:rPr>
        <w:t>Одновременно докладчиком вносятся предложения секретарю комиссии в прое</w:t>
      </w:r>
      <w:r w:rsidR="00464C68" w:rsidRPr="00464C68">
        <w:rPr>
          <w:rFonts w:ascii="Times New Roman" w:hAnsi="Times New Roman" w:cs="Times New Roman"/>
          <w:sz w:val="30"/>
          <w:szCs w:val="30"/>
        </w:rPr>
        <w:t>к</w:t>
      </w:r>
      <w:r w:rsidRPr="00464C68">
        <w:rPr>
          <w:rFonts w:ascii="Times New Roman" w:hAnsi="Times New Roman" w:cs="Times New Roman"/>
          <w:sz w:val="30"/>
          <w:szCs w:val="30"/>
        </w:rPr>
        <w:t>т протокола заседания комиссии с указанием конкретного поручения, ответственного исполнителя (исполнителей), сроков исполн</w:t>
      </w:r>
      <w:r w:rsidR="00464C68" w:rsidRPr="00464C68">
        <w:rPr>
          <w:rFonts w:ascii="Times New Roman" w:hAnsi="Times New Roman" w:cs="Times New Roman"/>
          <w:sz w:val="30"/>
          <w:szCs w:val="30"/>
        </w:rPr>
        <w:t>ения</w:t>
      </w:r>
      <w:r w:rsidRPr="00464C68">
        <w:rPr>
          <w:rFonts w:ascii="Times New Roman" w:hAnsi="Times New Roman" w:cs="Times New Roman"/>
          <w:sz w:val="30"/>
          <w:szCs w:val="30"/>
        </w:rPr>
        <w:t>, порядка контроля исполнения поручения.</w:t>
      </w:r>
    </w:p>
    <w:sectPr w:rsidR="006A2772" w:rsidRPr="00464C68" w:rsidSect="00967F66">
      <w:headerReference w:type="default" r:id="rId6"/>
      <w:pgSz w:w="11906" w:h="16838"/>
      <w:pgMar w:top="851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98" w:rsidRDefault="00B16C98">
      <w:pPr>
        <w:spacing w:after="0" w:line="240" w:lineRule="auto"/>
      </w:pPr>
      <w:r>
        <w:separator/>
      </w:r>
    </w:p>
  </w:endnote>
  <w:endnote w:type="continuationSeparator" w:id="0">
    <w:p w:rsidR="00B16C98" w:rsidRDefault="00B1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98" w:rsidRDefault="00B16C98">
      <w:pPr>
        <w:spacing w:after="0" w:line="240" w:lineRule="auto"/>
      </w:pPr>
      <w:r>
        <w:separator/>
      </w:r>
    </w:p>
  </w:footnote>
  <w:footnote w:type="continuationSeparator" w:id="0">
    <w:p w:rsidR="00B16C98" w:rsidRDefault="00B1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047096"/>
      <w:docPartObj>
        <w:docPartGallery w:val="Page Numbers (Top of Page)"/>
        <w:docPartUnique/>
      </w:docPartObj>
    </w:sdtPr>
    <w:sdtEndPr/>
    <w:sdtContent>
      <w:p w:rsidR="009978B9" w:rsidRDefault="00FE7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24A">
          <w:rPr>
            <w:noProof/>
          </w:rPr>
          <w:t>2</w:t>
        </w:r>
        <w:r>
          <w:fldChar w:fldCharType="end"/>
        </w:r>
      </w:p>
    </w:sdtContent>
  </w:sdt>
  <w:p w:rsidR="009978B9" w:rsidRDefault="00B16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9A"/>
    <w:rsid w:val="00041E37"/>
    <w:rsid w:val="00043B1A"/>
    <w:rsid w:val="0010774C"/>
    <w:rsid w:val="00133D58"/>
    <w:rsid w:val="00163253"/>
    <w:rsid w:val="001657E2"/>
    <w:rsid w:val="00186910"/>
    <w:rsid w:val="002721BA"/>
    <w:rsid w:val="002D1B3B"/>
    <w:rsid w:val="004034C8"/>
    <w:rsid w:val="00440602"/>
    <w:rsid w:val="00464C68"/>
    <w:rsid w:val="004A695E"/>
    <w:rsid w:val="0054024A"/>
    <w:rsid w:val="00592AE4"/>
    <w:rsid w:val="005B7A9A"/>
    <w:rsid w:val="006A2772"/>
    <w:rsid w:val="00716EA0"/>
    <w:rsid w:val="007B3E8D"/>
    <w:rsid w:val="00967F66"/>
    <w:rsid w:val="009D1235"/>
    <w:rsid w:val="009E379D"/>
    <w:rsid w:val="00B16C98"/>
    <w:rsid w:val="00B758BD"/>
    <w:rsid w:val="00D01E8F"/>
    <w:rsid w:val="00DB08CF"/>
    <w:rsid w:val="00DF7FB7"/>
    <w:rsid w:val="00EA006F"/>
    <w:rsid w:val="00F35641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B7B72-C879-4150-9F17-23E1F09A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A9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C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Войтехович Денис</cp:lastModifiedBy>
  <cp:revision>2</cp:revision>
  <cp:lastPrinted>2022-12-22T11:21:00Z</cp:lastPrinted>
  <dcterms:created xsi:type="dcterms:W3CDTF">2022-12-30T15:09:00Z</dcterms:created>
  <dcterms:modified xsi:type="dcterms:W3CDTF">2022-12-30T15:09:00Z</dcterms:modified>
</cp:coreProperties>
</file>